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E9" w:rsidRPr="00A427BF" w:rsidRDefault="002B62E9" w:rsidP="002B62E9">
      <w:pPr>
        <w:spacing w:after="0" w:line="240" w:lineRule="auto"/>
        <w:ind w:left="5500"/>
        <w:jc w:val="center"/>
        <w:rPr>
          <w:rFonts w:ascii="Times New Roman" w:eastAsia="Calibri" w:hAnsi="Times New Roman" w:cs="Times New Roman"/>
          <w:sz w:val="20"/>
          <w:szCs w:val="20"/>
        </w:rPr>
      </w:pPr>
      <w:r w:rsidRPr="00A427BF">
        <w:rPr>
          <w:rFonts w:ascii="Times New Roman" w:eastAsia="Calibri" w:hAnsi="Times New Roman" w:cs="Times New Roman"/>
          <w:sz w:val="20"/>
          <w:szCs w:val="20"/>
        </w:rPr>
        <w:t>УТВЕРЖДЕН</w:t>
      </w:r>
    </w:p>
    <w:p w:rsidR="002B62E9" w:rsidRPr="00A427BF" w:rsidRDefault="002B62E9" w:rsidP="002B62E9">
      <w:pPr>
        <w:autoSpaceDE w:val="0"/>
        <w:autoSpaceDN w:val="0"/>
        <w:adjustRightInd w:val="0"/>
        <w:spacing w:after="0" w:line="240" w:lineRule="auto"/>
        <w:ind w:left="5500"/>
        <w:rPr>
          <w:rFonts w:ascii="Times New Roman" w:eastAsia="Times New Roman" w:hAnsi="Times New Roman" w:cs="Times New Roman"/>
          <w:sz w:val="20"/>
          <w:szCs w:val="20"/>
          <w:lang w:eastAsia="ru-RU"/>
        </w:rPr>
      </w:pPr>
      <w:r w:rsidRPr="00A427BF">
        <w:rPr>
          <w:rFonts w:ascii="Times New Roman" w:eastAsia="Times New Roman" w:hAnsi="Times New Roman" w:cs="Times New Roman"/>
          <w:sz w:val="20"/>
          <w:szCs w:val="20"/>
          <w:lang w:eastAsia="ru-RU"/>
        </w:rPr>
        <w:t>постановлением Правительства</w:t>
      </w:r>
    </w:p>
    <w:p w:rsidR="002B62E9" w:rsidRPr="00A427BF" w:rsidRDefault="002B62E9" w:rsidP="002B62E9">
      <w:pPr>
        <w:autoSpaceDE w:val="0"/>
        <w:autoSpaceDN w:val="0"/>
        <w:adjustRightInd w:val="0"/>
        <w:spacing w:after="0" w:line="240" w:lineRule="auto"/>
        <w:ind w:left="5500"/>
        <w:jc w:val="center"/>
        <w:rPr>
          <w:rFonts w:ascii="Times New Roman" w:eastAsia="Times New Roman" w:hAnsi="Times New Roman" w:cs="Times New Roman"/>
          <w:sz w:val="20"/>
          <w:szCs w:val="20"/>
          <w:lang w:eastAsia="ru-RU"/>
        </w:rPr>
      </w:pPr>
      <w:r w:rsidRPr="00A427BF">
        <w:rPr>
          <w:rFonts w:ascii="Times New Roman" w:eastAsia="Times New Roman" w:hAnsi="Times New Roman" w:cs="Times New Roman"/>
          <w:sz w:val="20"/>
          <w:szCs w:val="20"/>
          <w:lang w:eastAsia="ru-RU"/>
        </w:rPr>
        <w:t>Челябинской области</w:t>
      </w:r>
    </w:p>
    <w:p w:rsidR="002B62E9" w:rsidRPr="00A427BF" w:rsidRDefault="002B62E9" w:rsidP="002B62E9">
      <w:pPr>
        <w:spacing w:after="0" w:line="240" w:lineRule="auto"/>
        <w:ind w:left="5500"/>
        <w:jc w:val="center"/>
        <w:rPr>
          <w:rFonts w:ascii="Times New Roman" w:eastAsia="Calibri" w:hAnsi="Times New Roman" w:cs="Times New Roman"/>
          <w:sz w:val="20"/>
          <w:szCs w:val="20"/>
          <w:u w:val="single"/>
        </w:rPr>
      </w:pPr>
      <w:r w:rsidRPr="00A427BF">
        <w:rPr>
          <w:rFonts w:ascii="Times New Roman" w:eastAsia="Calibri" w:hAnsi="Times New Roman" w:cs="Times New Roman"/>
          <w:sz w:val="20"/>
          <w:szCs w:val="20"/>
        </w:rPr>
        <w:t xml:space="preserve">от </w:t>
      </w:r>
      <w:r w:rsidRPr="00A427BF">
        <w:rPr>
          <w:rFonts w:ascii="Times New Roman" w:eastAsia="Calibri" w:hAnsi="Times New Roman" w:cs="Times New Roman"/>
          <w:sz w:val="20"/>
          <w:szCs w:val="20"/>
          <w:u w:val="single"/>
        </w:rPr>
        <w:t>20.11.2013 г.</w:t>
      </w:r>
      <w:r w:rsidRPr="00A427BF">
        <w:rPr>
          <w:rFonts w:ascii="Times New Roman" w:eastAsia="Calibri" w:hAnsi="Times New Roman" w:cs="Times New Roman"/>
          <w:sz w:val="20"/>
          <w:szCs w:val="20"/>
        </w:rPr>
        <w:t xml:space="preserve"> № </w:t>
      </w:r>
      <w:r w:rsidRPr="00A427BF">
        <w:rPr>
          <w:rFonts w:ascii="Times New Roman" w:eastAsia="Calibri" w:hAnsi="Times New Roman" w:cs="Times New Roman"/>
          <w:sz w:val="20"/>
          <w:szCs w:val="20"/>
          <w:u w:val="single"/>
        </w:rPr>
        <w:t>469-П</w:t>
      </w:r>
    </w:p>
    <w:p w:rsidR="002B62E9" w:rsidRPr="00A427BF" w:rsidRDefault="002B62E9" w:rsidP="002B62E9">
      <w:pPr>
        <w:spacing w:after="0" w:line="240" w:lineRule="auto"/>
        <w:ind w:firstLine="720"/>
        <w:jc w:val="center"/>
        <w:rPr>
          <w:rFonts w:ascii="Times New Roman" w:eastAsia="Calibri" w:hAnsi="Times New Roman" w:cs="Times New Roman"/>
          <w:sz w:val="20"/>
          <w:szCs w:val="20"/>
        </w:rPr>
      </w:pPr>
    </w:p>
    <w:p w:rsidR="002B62E9" w:rsidRPr="00A427BF" w:rsidRDefault="002B62E9" w:rsidP="002B62E9">
      <w:pPr>
        <w:spacing w:after="0" w:line="240" w:lineRule="auto"/>
        <w:ind w:firstLine="720"/>
        <w:jc w:val="center"/>
        <w:rPr>
          <w:rFonts w:ascii="Times New Roman" w:eastAsia="Calibri" w:hAnsi="Times New Roman" w:cs="Times New Roman"/>
          <w:sz w:val="20"/>
          <w:szCs w:val="20"/>
        </w:rPr>
      </w:pPr>
      <w:r w:rsidRPr="00A427BF">
        <w:rPr>
          <w:rFonts w:ascii="Times New Roman" w:eastAsia="Calibri" w:hAnsi="Times New Roman" w:cs="Times New Roman"/>
          <w:sz w:val="20"/>
          <w:szCs w:val="20"/>
        </w:rPr>
        <w:t xml:space="preserve">  </w:t>
      </w:r>
    </w:p>
    <w:p w:rsidR="002B62E9" w:rsidRPr="00A427BF" w:rsidRDefault="002B62E9" w:rsidP="002B62E9">
      <w:pPr>
        <w:spacing w:after="0" w:line="240" w:lineRule="auto"/>
        <w:ind w:firstLine="720"/>
        <w:jc w:val="center"/>
        <w:rPr>
          <w:rFonts w:ascii="Times New Roman" w:eastAsia="Calibri" w:hAnsi="Times New Roman" w:cs="Times New Roman"/>
          <w:sz w:val="20"/>
          <w:szCs w:val="20"/>
        </w:rPr>
      </w:pPr>
      <w:r w:rsidRPr="00A427BF">
        <w:rPr>
          <w:rFonts w:ascii="Times New Roman" w:eastAsia="Calibri" w:hAnsi="Times New Roman" w:cs="Times New Roman"/>
          <w:sz w:val="20"/>
          <w:szCs w:val="20"/>
        </w:rPr>
        <w:t>Административный регламент</w:t>
      </w:r>
      <w:r w:rsidRPr="00A427BF">
        <w:rPr>
          <w:rFonts w:ascii="Times New Roman" w:eastAsia="Calibri" w:hAnsi="Times New Roman" w:cs="Times New Roman"/>
          <w:sz w:val="20"/>
          <w:szCs w:val="20"/>
        </w:rPr>
        <w:br/>
        <w:t>предоставления государственной услуги «Предоставление путевки в санаторные оздоровительные лагеря круглогодичного действия</w:t>
      </w:r>
    </w:p>
    <w:p w:rsidR="002B62E9" w:rsidRPr="00A427BF" w:rsidRDefault="002B62E9" w:rsidP="002B62E9">
      <w:pPr>
        <w:spacing w:after="0" w:line="240" w:lineRule="auto"/>
        <w:ind w:firstLine="720"/>
        <w:jc w:val="center"/>
        <w:rPr>
          <w:rFonts w:ascii="Times New Roman" w:eastAsia="Calibri" w:hAnsi="Times New Roman" w:cs="Times New Roman"/>
          <w:sz w:val="20"/>
          <w:szCs w:val="20"/>
        </w:rPr>
      </w:pPr>
      <w:proofErr w:type="gramStart"/>
      <w:r w:rsidRPr="00A427BF">
        <w:rPr>
          <w:rFonts w:ascii="Times New Roman" w:eastAsia="Calibri" w:hAnsi="Times New Roman" w:cs="Times New Roman"/>
          <w:sz w:val="20"/>
          <w:szCs w:val="20"/>
        </w:rPr>
        <w:t>(для детей школьного возраста до достижения ими 18 лет,</w:t>
      </w:r>
      <w:proofErr w:type="gramEnd"/>
    </w:p>
    <w:p w:rsidR="002B62E9" w:rsidRPr="00A427BF" w:rsidRDefault="002B62E9" w:rsidP="002B62E9">
      <w:pPr>
        <w:spacing w:after="0" w:line="240" w:lineRule="auto"/>
        <w:ind w:firstLine="720"/>
        <w:jc w:val="center"/>
        <w:rPr>
          <w:rFonts w:ascii="Times New Roman" w:eastAsia="Calibri" w:hAnsi="Times New Roman" w:cs="Times New Roman"/>
          <w:sz w:val="20"/>
          <w:szCs w:val="20"/>
        </w:rPr>
      </w:pPr>
      <w:r w:rsidRPr="00A427BF">
        <w:rPr>
          <w:rFonts w:ascii="Times New Roman" w:eastAsia="Calibri" w:hAnsi="Times New Roman" w:cs="Times New Roman"/>
          <w:sz w:val="20"/>
          <w:szCs w:val="20"/>
        </w:rPr>
        <w:t>за исключением детей-инвалидов)»</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20"/>
          <w:szCs w:val="20"/>
        </w:rPr>
      </w:pPr>
    </w:p>
    <w:p w:rsidR="002B62E9" w:rsidRPr="00A427BF" w:rsidRDefault="002B62E9" w:rsidP="002B62E9">
      <w:pPr>
        <w:autoSpaceDE w:val="0"/>
        <w:autoSpaceDN w:val="0"/>
        <w:adjustRightInd w:val="0"/>
        <w:spacing w:after="0" w:line="240" w:lineRule="auto"/>
        <w:jc w:val="center"/>
        <w:outlineLvl w:val="0"/>
        <w:rPr>
          <w:rFonts w:ascii="Times New Roman" w:eastAsia="Calibri" w:hAnsi="Times New Roman" w:cs="Times New Roman"/>
          <w:sz w:val="18"/>
          <w:szCs w:val="18"/>
        </w:rPr>
      </w:pPr>
      <w:bookmarkStart w:id="0" w:name="sub_10100"/>
      <w:r w:rsidRPr="00A427BF">
        <w:rPr>
          <w:rFonts w:ascii="Times New Roman" w:eastAsia="Calibri" w:hAnsi="Times New Roman" w:cs="Times New Roman"/>
          <w:sz w:val="18"/>
          <w:szCs w:val="18"/>
        </w:rPr>
        <w:t>I. Общие положения</w:t>
      </w:r>
    </w:p>
    <w:bookmarkEnd w:id="0"/>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spacing w:after="0" w:line="240" w:lineRule="auto"/>
        <w:ind w:firstLine="720"/>
        <w:jc w:val="both"/>
        <w:rPr>
          <w:rFonts w:ascii="Times New Roman" w:eastAsia="Calibri" w:hAnsi="Times New Roman" w:cs="Times New Roman"/>
          <w:sz w:val="18"/>
          <w:szCs w:val="18"/>
        </w:rPr>
      </w:pPr>
      <w:bookmarkStart w:id="1" w:name="sub_10501"/>
      <w:r w:rsidRPr="00A427BF">
        <w:rPr>
          <w:rFonts w:ascii="Times New Roman" w:eastAsia="Calibri" w:hAnsi="Times New Roman" w:cs="Times New Roman"/>
          <w:sz w:val="18"/>
          <w:szCs w:val="18"/>
        </w:rPr>
        <w:t xml:space="preserve">1. </w:t>
      </w:r>
      <w:proofErr w:type="gramStart"/>
      <w:r w:rsidRPr="00A427BF">
        <w:rPr>
          <w:rFonts w:ascii="Times New Roman" w:eastAsia="Calibri" w:hAnsi="Times New Roman" w:cs="Times New Roman"/>
          <w:sz w:val="18"/>
          <w:szCs w:val="18"/>
        </w:rPr>
        <w:t>Административный регламент предоставления государственной услуги «Предоставление путевки в санаторные оздоровительные лагеря круглогодичного действия (для детей школьного возраста до достижения ими 18 лет, за исключением детей-инвалидов)»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органами социальной защиты населения муниципальных районов и городских округов Челябинской области по предоставлению государственных и муниципальных услуг, порядок взаимодействия</w:t>
      </w:r>
      <w:proofErr w:type="gramEnd"/>
      <w:r w:rsidRPr="00A427BF">
        <w:rPr>
          <w:rFonts w:ascii="Times New Roman" w:eastAsia="Calibri" w:hAnsi="Times New Roman" w:cs="Times New Roman"/>
          <w:sz w:val="18"/>
          <w:szCs w:val="18"/>
        </w:rPr>
        <w:t xml:space="preserve"> между их структурными подразделениями и должностными лицами, а также с физическими лицами при предоставлении государственной услуги «Предоставление путевки в санаторные оздоровительные лагеря круглогодичного действия (для детей школьного возраста до достижения ими 18 лет, за исключением детей-инвалидов)» (далее именуется - государственная услуга).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 w:name="sub_10502"/>
      <w:bookmarkEnd w:id="1"/>
      <w:r w:rsidRPr="00A427BF">
        <w:rPr>
          <w:rFonts w:ascii="Times New Roman" w:eastAsia="Calibri" w:hAnsi="Times New Roman" w:cs="Times New Roman"/>
          <w:sz w:val="18"/>
          <w:szCs w:val="18"/>
        </w:rPr>
        <w:t>2. Целью разработки настоящего Административного регламента является повышение качества предоставления государственной услуги, в том числе:</w:t>
      </w:r>
    </w:p>
    <w:bookmarkEnd w:id="2"/>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упорядочение административных процедур;</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устранение избыточных административных процедур;</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 w:name="sub_10503"/>
      <w:r w:rsidRPr="00A427BF">
        <w:rPr>
          <w:rFonts w:ascii="Times New Roman" w:eastAsia="Calibri" w:hAnsi="Times New Roman" w:cs="Times New Roman"/>
          <w:sz w:val="18"/>
          <w:szCs w:val="18"/>
        </w:rPr>
        <w:t>3. Основанием для разработки настоящего Административного регламента являются:</w:t>
      </w:r>
    </w:p>
    <w:bookmarkEnd w:id="3"/>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1) </w:t>
      </w:r>
      <w:hyperlink r:id="rId5" w:history="1">
        <w:r w:rsidRPr="00A427BF">
          <w:rPr>
            <w:rFonts w:ascii="Times New Roman" w:eastAsia="Calibri" w:hAnsi="Times New Roman" w:cs="Times New Roman"/>
            <w:sz w:val="18"/>
            <w:szCs w:val="18"/>
          </w:rPr>
          <w:t>Федеральный закон</w:t>
        </w:r>
      </w:hyperlink>
      <w:r w:rsidRPr="00A427BF">
        <w:rPr>
          <w:rFonts w:ascii="Times New Roman" w:eastAsia="Calibri" w:hAnsi="Times New Roman" w:cs="Times New Roman"/>
          <w:sz w:val="18"/>
          <w:szCs w:val="18"/>
        </w:rPr>
        <w:t xml:space="preserve"> от 27 июля 2010 года № 210-ФЗ «Об организации предоставления государственных и муниципальных услуг»;</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2) </w:t>
      </w:r>
      <w:hyperlink r:id="rId6" w:history="1">
        <w:r w:rsidRPr="00A427BF">
          <w:rPr>
            <w:rFonts w:ascii="Times New Roman" w:eastAsia="Calibri" w:hAnsi="Times New Roman" w:cs="Times New Roman"/>
            <w:sz w:val="18"/>
            <w:szCs w:val="18"/>
          </w:rPr>
          <w:t>постановление</w:t>
        </w:r>
      </w:hyperlink>
      <w:r w:rsidRPr="00A427BF">
        <w:rPr>
          <w:rFonts w:ascii="Times New Roman" w:eastAsia="Calibri" w:hAnsi="Times New Roman" w:cs="Times New Roman"/>
          <w:sz w:val="18"/>
          <w:szCs w:val="18"/>
        </w:rPr>
        <w:t xml:space="preserve"> Правительства Челябинской области от 13.12.2010 г. №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3) </w:t>
      </w:r>
      <w:hyperlink r:id="rId7" w:history="1">
        <w:r w:rsidRPr="00A427BF">
          <w:rPr>
            <w:rFonts w:ascii="Times New Roman" w:eastAsia="Calibri" w:hAnsi="Times New Roman" w:cs="Times New Roman"/>
            <w:sz w:val="18"/>
            <w:szCs w:val="18"/>
          </w:rPr>
          <w:t>постановление</w:t>
        </w:r>
      </w:hyperlink>
      <w:r w:rsidRPr="00A427BF">
        <w:rPr>
          <w:rFonts w:ascii="Times New Roman" w:eastAsia="Calibri" w:hAnsi="Times New Roman" w:cs="Times New Roman"/>
          <w:sz w:val="18"/>
          <w:szCs w:val="18"/>
        </w:rPr>
        <w:t xml:space="preserve"> Правительства Челябинской области от 26.01.2011 г. № 23-П «О Порядке </w:t>
      </w:r>
      <w:proofErr w:type="gramStart"/>
      <w:r w:rsidRPr="00A427BF">
        <w:rPr>
          <w:rFonts w:ascii="Times New Roman" w:eastAsia="Calibri" w:hAnsi="Times New Roman" w:cs="Times New Roman"/>
          <w:sz w:val="18"/>
          <w:szCs w:val="18"/>
        </w:rPr>
        <w:t>проведения экспертизы проектов административных регламентов предоставления государственных</w:t>
      </w:r>
      <w:proofErr w:type="gramEnd"/>
      <w:r w:rsidRPr="00A427BF">
        <w:rPr>
          <w:rFonts w:ascii="Times New Roman" w:eastAsia="Calibri" w:hAnsi="Times New Roman" w:cs="Times New Roman"/>
          <w:sz w:val="18"/>
          <w:szCs w:val="18"/>
        </w:rPr>
        <w:t xml:space="preserve"> услуг, разработанных органами исполнительной власти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4" w:name="sub_10504"/>
      <w:r w:rsidRPr="00A427BF">
        <w:rPr>
          <w:rFonts w:ascii="Times New Roman" w:eastAsia="Calibri" w:hAnsi="Times New Roman" w:cs="Times New Roman"/>
          <w:sz w:val="18"/>
          <w:szCs w:val="18"/>
        </w:rPr>
        <w:t>4. Административный регламент размещается на официальном сайте Министерства социальных отношений Челябинской области (</w:t>
      </w:r>
      <w:hyperlink r:id="rId8" w:history="1">
        <w:r w:rsidRPr="00A427BF">
          <w:rPr>
            <w:rFonts w:ascii="Times New Roman" w:eastAsia="Calibri" w:hAnsi="Times New Roman" w:cs="Times New Roman"/>
            <w:sz w:val="18"/>
            <w:szCs w:val="18"/>
          </w:rPr>
          <w:t>http://www.minsoc74.ru</w:t>
        </w:r>
      </w:hyperlink>
      <w:r w:rsidRPr="00A427BF">
        <w:rPr>
          <w:rFonts w:ascii="Times New Roman" w:eastAsia="Calibri" w:hAnsi="Times New Roman" w:cs="Times New Roman"/>
          <w:sz w:val="18"/>
          <w:szCs w:val="18"/>
        </w:rPr>
        <w:t>), в федеральных государственных информационных системах: «Федеральный реестр государственных и муниципальных услуг (функций)» (</w:t>
      </w:r>
      <w:hyperlink r:id="rId9" w:history="1">
        <w:r w:rsidRPr="00A427BF">
          <w:rPr>
            <w:rFonts w:ascii="Times New Roman" w:eastAsia="Calibri" w:hAnsi="Times New Roman" w:cs="Times New Roman"/>
            <w:sz w:val="18"/>
            <w:szCs w:val="18"/>
          </w:rPr>
          <w:t>http://www.gosuslugi.ru</w:t>
        </w:r>
      </w:hyperlink>
      <w:r w:rsidRPr="00A427BF">
        <w:rPr>
          <w:rFonts w:ascii="Times New Roman" w:eastAsia="Calibri" w:hAnsi="Times New Roman" w:cs="Times New Roman"/>
          <w:sz w:val="18"/>
          <w:szCs w:val="18"/>
        </w:rPr>
        <w:t>), «Единый портал государственных и муниципальных услуг (функций)» (74.gosuslugi.ru) и информационной системе «Государственные услуги органов исполнительной власти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5" w:name="sub_10505"/>
      <w:bookmarkEnd w:id="4"/>
      <w:r w:rsidRPr="00A427BF">
        <w:rPr>
          <w:rFonts w:ascii="Times New Roman" w:eastAsia="Calibri" w:hAnsi="Times New Roman" w:cs="Times New Roman"/>
          <w:sz w:val="18"/>
          <w:szCs w:val="18"/>
        </w:rPr>
        <w:t>5. Круг заявителей</w:t>
      </w:r>
      <w:bookmarkEnd w:id="5"/>
      <w:r w:rsidRPr="00A427BF">
        <w:rPr>
          <w:rFonts w:ascii="Times New Roman" w:eastAsia="Calibri" w:hAnsi="Times New Roman" w:cs="Times New Roman"/>
          <w:sz w:val="18"/>
          <w:szCs w:val="18"/>
        </w:rPr>
        <w:t xml:space="preserve"> - родители (законные представители) проживающих на территории Челябинской области детей </w:t>
      </w:r>
      <w:r w:rsidRPr="00A427BF">
        <w:rPr>
          <w:rFonts w:ascii="Times New Roman" w:eastAsia="Calibri" w:hAnsi="Times New Roman" w:cs="Times New Roman"/>
          <w:sz w:val="18"/>
          <w:szCs w:val="18"/>
          <w:lang w:eastAsia="ru-RU"/>
        </w:rPr>
        <w:t>школьного возраста до достижения ими 18 лет, в том числе детей, находящихся в трудной жизненной ситуации, за исключением детей-инвалидов</w:t>
      </w:r>
      <w:r w:rsidRPr="00A427BF">
        <w:rPr>
          <w:rFonts w:ascii="Times New Roman" w:eastAsia="Calibri" w:hAnsi="Times New Roman" w:cs="Times New Roman"/>
          <w:sz w:val="18"/>
          <w:szCs w:val="18"/>
        </w:rPr>
        <w:t>, и являющиеся: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гражданами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иностранными гражданами и лицами без гражданства, в том числе беженцами, постоянно проживающими на территории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муниципальными образовательными учреждениями для детей-сирот и детей, оставшихся без попечения родителей, специализированными учреждениями для несовершеннолетних, нуждающихся в социальной реабилитации.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От имени заявителей могут выступать их представители, имеющие право в соответствии с </w:t>
      </w:r>
      <w:hyperlink r:id="rId10" w:history="1">
        <w:r w:rsidRPr="00A427BF">
          <w:rPr>
            <w:rFonts w:ascii="Times New Roman" w:eastAsia="Calibri" w:hAnsi="Times New Roman" w:cs="Times New Roman"/>
            <w:sz w:val="18"/>
            <w:szCs w:val="18"/>
          </w:rPr>
          <w:t>законодательством</w:t>
        </w:r>
      </w:hyperlink>
      <w:r w:rsidRPr="00A427BF">
        <w:rPr>
          <w:rFonts w:ascii="Times New Roman" w:eastAsia="Calibri" w:hAnsi="Times New Roman" w:cs="Times New Roman"/>
          <w:sz w:val="18"/>
          <w:szCs w:val="18"/>
        </w:rPr>
        <w:t xml:space="preserve"> Российской Федерации либо в силу наделения их в порядке, установленном </w:t>
      </w:r>
      <w:hyperlink r:id="rId11" w:history="1">
        <w:r w:rsidRPr="00A427BF">
          <w:rPr>
            <w:rFonts w:ascii="Times New Roman" w:eastAsia="Calibri" w:hAnsi="Times New Roman" w:cs="Times New Roman"/>
            <w:sz w:val="18"/>
            <w:szCs w:val="18"/>
          </w:rPr>
          <w:t>законодательством</w:t>
        </w:r>
      </w:hyperlink>
      <w:r w:rsidRPr="00A427BF">
        <w:rPr>
          <w:rFonts w:ascii="Times New Roman" w:eastAsia="Calibri" w:hAnsi="Times New Roman" w:cs="Times New Roman"/>
          <w:sz w:val="18"/>
          <w:szCs w:val="18"/>
        </w:rPr>
        <w:t xml:space="preserve"> Российской Федерации, полномочиями выступать от их имени.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before="108" w:after="108" w:line="240" w:lineRule="auto"/>
        <w:jc w:val="center"/>
        <w:outlineLvl w:val="0"/>
        <w:rPr>
          <w:rFonts w:ascii="Times New Roman" w:eastAsia="Calibri" w:hAnsi="Times New Roman" w:cs="Times New Roman"/>
          <w:sz w:val="18"/>
          <w:szCs w:val="18"/>
        </w:rPr>
      </w:pPr>
      <w:bookmarkStart w:id="6" w:name="sub_10200"/>
      <w:r w:rsidRPr="00A427BF">
        <w:rPr>
          <w:rFonts w:ascii="Times New Roman" w:eastAsia="Calibri" w:hAnsi="Times New Roman" w:cs="Times New Roman"/>
          <w:sz w:val="18"/>
          <w:szCs w:val="18"/>
        </w:rPr>
        <w:t>II. Стандарт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7" w:name="sub_10506"/>
      <w:bookmarkEnd w:id="6"/>
      <w:r w:rsidRPr="00A427BF">
        <w:rPr>
          <w:rFonts w:ascii="Times New Roman" w:eastAsia="Calibri" w:hAnsi="Times New Roman" w:cs="Times New Roman"/>
          <w:sz w:val="18"/>
          <w:szCs w:val="18"/>
        </w:rPr>
        <w:t>6. Наименование государственной услуги</w:t>
      </w:r>
      <w:bookmarkEnd w:id="7"/>
      <w:r w:rsidRPr="00A427BF">
        <w:rPr>
          <w:rFonts w:ascii="Times New Roman" w:eastAsia="Calibri" w:hAnsi="Times New Roman" w:cs="Times New Roman"/>
          <w:sz w:val="18"/>
          <w:szCs w:val="18"/>
        </w:rPr>
        <w:t xml:space="preserve"> - предоставление путевки в санаторные оздоровительные лагеря круглогодичного действия (для детей школьного возраста до достижения ими 18 лет, за исключением детей-инвалидов) (далее именуется – путевка).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8" w:name="sub_10507"/>
      <w:r w:rsidRPr="00A427BF">
        <w:rPr>
          <w:rFonts w:ascii="Times New Roman" w:eastAsia="Calibri" w:hAnsi="Times New Roman" w:cs="Times New Roman"/>
          <w:sz w:val="18"/>
          <w:szCs w:val="18"/>
        </w:rPr>
        <w:t>7.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жительства заявителей. Сведения о местах нахождения, номерах телефонов, адресах электронной почты органов социальной защиты населения содержатся в приложении 1 к настоящему Административному регламенту.</w:t>
      </w:r>
    </w:p>
    <w:bookmarkEnd w:id="8"/>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lastRenderedPageBreak/>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 осуществляя приобретение, распределение и передачу незаполненных путевок органам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Место нахождения Министерства: 454048, город Челябинск,</w:t>
      </w:r>
      <w:r w:rsidRPr="00A427BF">
        <w:rPr>
          <w:rFonts w:ascii="Times New Roman" w:eastAsia="Calibri" w:hAnsi="Times New Roman" w:cs="Times New Roman"/>
          <w:sz w:val="18"/>
          <w:szCs w:val="18"/>
        </w:rPr>
        <w:br/>
        <w:t>улица Воровского, дом 30.</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Справочные телефоны Министерства: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специалист, ответственный за прием граждан: 8 (351) 232-41-94;</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отдел организации социальной защиты семьи и детей: 8 (351) 260-71-65.</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Адрес официального сайта Министерства: </w:t>
      </w:r>
      <w:hyperlink r:id="rId12" w:history="1">
        <w:r w:rsidRPr="00A427BF">
          <w:rPr>
            <w:rFonts w:ascii="Times New Roman" w:eastAsia="Calibri" w:hAnsi="Times New Roman" w:cs="Times New Roman"/>
            <w:sz w:val="18"/>
            <w:szCs w:val="18"/>
          </w:rPr>
          <w:t>http://www.minsoc74.ru</w:t>
        </w:r>
      </w:hyperlink>
      <w:r w:rsidRPr="00A427BF">
        <w:rPr>
          <w:rFonts w:ascii="Times New Roman" w:eastAsia="Calibri" w:hAnsi="Times New Roman" w:cs="Times New Roman"/>
          <w:sz w:val="18"/>
          <w:szCs w:val="18"/>
        </w:rPr>
        <w:t>.</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Адрес электронной почты Министерства: Postmaster@minsoc74.ru.</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Кроме того, в предоставлении государственной услуги (в части приема документов, необходимых для предоставления услуги) участвуют многофункциональные центры предоставления государственных и муниципальных услуг (далее именуются – многофункциональные центры) при наличии заключенных соглашений о взаимодействии между многофункциональным центром, Министерством социальных отношений Челябинской области и органом социальной защиты населения (далее именуются – соглашения о взаимодействии). Сведения о местах нахождения, номерах телефонов, адресах электронной почты многофункциональных центров содержатся в </w:t>
      </w:r>
      <w:hyperlink w:anchor="sub_11" w:history="1">
        <w:r w:rsidRPr="00A427BF">
          <w:rPr>
            <w:rFonts w:ascii="Times New Roman" w:eastAsia="Calibri" w:hAnsi="Times New Roman" w:cs="Times New Roman"/>
            <w:sz w:val="18"/>
            <w:szCs w:val="18"/>
          </w:rPr>
          <w:t>приложении 6</w:t>
        </w:r>
      </w:hyperlink>
      <w:r w:rsidRPr="00A427BF">
        <w:rPr>
          <w:rFonts w:ascii="Times New Roman" w:eastAsia="Calibri" w:hAnsi="Times New Roman" w:cs="Times New Roman"/>
          <w:sz w:val="18"/>
          <w:szCs w:val="18"/>
        </w:rPr>
        <w:t xml:space="preserve"> к настоящему Административному регламенту.</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9" w:name="sub_10508"/>
      <w:r w:rsidRPr="00A427BF">
        <w:rPr>
          <w:rFonts w:ascii="Times New Roman" w:eastAsia="Calibri" w:hAnsi="Times New Roman" w:cs="Times New Roman"/>
          <w:sz w:val="18"/>
          <w:szCs w:val="18"/>
        </w:rPr>
        <w:t>8. Результат предоставления государственной услуги</w:t>
      </w:r>
      <w:bookmarkEnd w:id="9"/>
      <w:r w:rsidRPr="00A427BF">
        <w:rPr>
          <w:rFonts w:ascii="Times New Roman" w:eastAsia="Calibri" w:hAnsi="Times New Roman" w:cs="Times New Roman"/>
          <w:sz w:val="18"/>
          <w:szCs w:val="18"/>
        </w:rPr>
        <w:t xml:space="preserve"> - предоставление путевки.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lang w:eastAsia="ru-RU"/>
        </w:rPr>
      </w:pPr>
      <w:bookmarkStart w:id="10" w:name="sub_10509"/>
      <w:r w:rsidRPr="00A427BF">
        <w:rPr>
          <w:rFonts w:ascii="Times New Roman" w:eastAsia="Calibri" w:hAnsi="Times New Roman" w:cs="Times New Roman"/>
          <w:sz w:val="18"/>
          <w:szCs w:val="18"/>
        </w:rPr>
        <w:t xml:space="preserve">9. </w:t>
      </w:r>
      <w:r w:rsidRPr="00A427BF">
        <w:rPr>
          <w:rFonts w:ascii="Times New Roman" w:eastAsia="Calibri" w:hAnsi="Times New Roman" w:cs="Times New Roman"/>
          <w:sz w:val="18"/>
          <w:szCs w:val="18"/>
          <w:lang w:eastAsia="ru-RU"/>
        </w:rPr>
        <w:t>Предоставление государственной услуги осуществляется в следующие сроки: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принятие решения о предоставлении путевки - 10 рабочих дней со дня представления заявителем надлежащим образом оформленных документов, предусмотренных </w:t>
      </w:r>
      <w:hyperlink w:anchor="sub_10511" w:history="1">
        <w:r w:rsidRPr="00A427BF">
          <w:rPr>
            <w:rFonts w:ascii="Times New Roman" w:eastAsia="Calibri" w:hAnsi="Times New Roman" w:cs="Times New Roman"/>
            <w:sz w:val="18"/>
            <w:szCs w:val="18"/>
          </w:rPr>
          <w:t>пунктом 11</w:t>
        </w:r>
      </w:hyperlink>
      <w:r w:rsidRPr="00A427BF">
        <w:rPr>
          <w:rFonts w:ascii="Times New Roman" w:eastAsia="Calibri" w:hAnsi="Times New Roman" w:cs="Times New Roman"/>
          <w:sz w:val="18"/>
          <w:szCs w:val="18"/>
        </w:rPr>
        <w:t xml:space="preserve"> настоящего Административного регламента, обязанность по представлению которых возложена на заявителя;</w:t>
      </w:r>
    </w:p>
    <w:bookmarkEnd w:id="10"/>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выдача заявителю путевки - не </w:t>
      </w:r>
      <w:proofErr w:type="gramStart"/>
      <w:r w:rsidRPr="00A427BF">
        <w:rPr>
          <w:rFonts w:ascii="Times New Roman" w:eastAsia="Calibri" w:hAnsi="Times New Roman" w:cs="Times New Roman"/>
          <w:sz w:val="18"/>
          <w:szCs w:val="18"/>
        </w:rPr>
        <w:t>позднее</w:t>
      </w:r>
      <w:proofErr w:type="gramEnd"/>
      <w:r w:rsidRPr="00A427BF">
        <w:rPr>
          <w:rFonts w:ascii="Times New Roman" w:eastAsia="Calibri" w:hAnsi="Times New Roman" w:cs="Times New Roman"/>
          <w:sz w:val="18"/>
          <w:szCs w:val="18"/>
        </w:rPr>
        <w:t xml:space="preserve"> чем за 10 дней до даты заезда в санаторно-курортную организацию.</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1" w:name="sub_10510"/>
      <w:r w:rsidRPr="00A427BF">
        <w:rPr>
          <w:rFonts w:ascii="Times New Roman" w:eastAsia="Calibri" w:hAnsi="Times New Roman" w:cs="Times New Roman"/>
          <w:sz w:val="18"/>
          <w:szCs w:val="18"/>
        </w:rPr>
        <w:t>10. Правовые основания для предоставления государственной услуги:</w:t>
      </w:r>
    </w:p>
    <w:bookmarkEnd w:id="11"/>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1) </w:t>
      </w:r>
      <w:hyperlink r:id="rId13" w:history="1">
        <w:r w:rsidRPr="00A427BF">
          <w:rPr>
            <w:rFonts w:ascii="Times New Roman" w:eastAsia="Calibri" w:hAnsi="Times New Roman" w:cs="Times New Roman"/>
            <w:sz w:val="18"/>
            <w:szCs w:val="18"/>
          </w:rPr>
          <w:t>Федеральный закон</w:t>
        </w:r>
      </w:hyperlink>
      <w:r w:rsidRPr="00A427BF">
        <w:rPr>
          <w:rFonts w:ascii="Times New Roman" w:eastAsia="Calibri" w:hAnsi="Times New Roman" w:cs="Times New Roman"/>
          <w:sz w:val="18"/>
          <w:szCs w:val="18"/>
        </w:rPr>
        <w:t xml:space="preserve"> от 24 июля 1998 года № 124-ФЗ «Об основных гарантиях прав ребенка в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2) </w:t>
      </w:r>
      <w:hyperlink r:id="rId14" w:history="1">
        <w:r w:rsidRPr="00A427BF">
          <w:rPr>
            <w:rFonts w:ascii="Times New Roman" w:eastAsia="Calibri" w:hAnsi="Times New Roman" w:cs="Times New Roman"/>
            <w:sz w:val="18"/>
            <w:szCs w:val="18"/>
          </w:rPr>
          <w:t>Федеральный закон</w:t>
        </w:r>
      </w:hyperlink>
      <w:r w:rsidRPr="00A427BF">
        <w:rPr>
          <w:rFonts w:ascii="Times New Roman" w:eastAsia="Calibri" w:hAnsi="Times New Roman" w:cs="Times New Roman"/>
          <w:sz w:val="18"/>
          <w:szCs w:val="18"/>
        </w:rPr>
        <w:t xml:space="preserve"> от 17 июля 1999 года № 178-ФЗ </w:t>
      </w:r>
      <w:r w:rsidRPr="00A427BF">
        <w:rPr>
          <w:rFonts w:ascii="Times New Roman" w:eastAsia="Calibri" w:hAnsi="Times New Roman" w:cs="Times New Roman"/>
          <w:sz w:val="18"/>
          <w:szCs w:val="18"/>
        </w:rPr>
        <w:br/>
        <w:t xml:space="preserve">«О </w:t>
      </w:r>
      <w:proofErr w:type="gramStart"/>
      <w:r w:rsidRPr="00A427BF">
        <w:rPr>
          <w:rFonts w:ascii="Times New Roman" w:eastAsia="Calibri" w:hAnsi="Times New Roman" w:cs="Times New Roman"/>
          <w:sz w:val="18"/>
          <w:szCs w:val="18"/>
        </w:rPr>
        <w:t>государственной</w:t>
      </w:r>
      <w:proofErr w:type="gramEnd"/>
      <w:r w:rsidRPr="00A427BF">
        <w:rPr>
          <w:rFonts w:ascii="Times New Roman" w:eastAsia="Calibri" w:hAnsi="Times New Roman" w:cs="Times New Roman"/>
          <w:sz w:val="18"/>
          <w:szCs w:val="18"/>
        </w:rPr>
        <w:t xml:space="preserve"> социальной помощи»;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3) </w:t>
      </w:r>
      <w:hyperlink r:id="rId15" w:history="1">
        <w:r w:rsidRPr="00A427BF">
          <w:rPr>
            <w:rFonts w:ascii="Times New Roman" w:eastAsia="Calibri" w:hAnsi="Times New Roman" w:cs="Times New Roman"/>
            <w:sz w:val="18"/>
            <w:szCs w:val="18"/>
          </w:rPr>
          <w:t>Закон</w:t>
        </w:r>
      </w:hyperlink>
      <w:r w:rsidRPr="00A427BF">
        <w:rPr>
          <w:rFonts w:ascii="Times New Roman" w:eastAsia="Calibri" w:hAnsi="Times New Roman" w:cs="Times New Roman"/>
          <w:sz w:val="18"/>
          <w:szCs w:val="18"/>
        </w:rPr>
        <w:t xml:space="preserve"> Челябинской области от 22.12.2005 г. №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4) </w:t>
      </w:r>
      <w:hyperlink r:id="rId16" w:history="1">
        <w:r w:rsidRPr="00A427BF">
          <w:rPr>
            <w:rFonts w:ascii="Times New Roman" w:eastAsia="Calibri" w:hAnsi="Times New Roman" w:cs="Times New Roman"/>
            <w:sz w:val="18"/>
            <w:szCs w:val="18"/>
          </w:rPr>
          <w:t>Закон</w:t>
        </w:r>
      </w:hyperlink>
      <w:r w:rsidRPr="00A427BF">
        <w:rPr>
          <w:rFonts w:ascii="Times New Roman" w:eastAsia="Calibri" w:hAnsi="Times New Roman" w:cs="Times New Roman"/>
          <w:sz w:val="18"/>
          <w:szCs w:val="18"/>
        </w:rPr>
        <w:t xml:space="preserve"> Челябинской области от 31.03.2010 г. № 549-ЗО</w:t>
      </w:r>
      <w:r w:rsidRPr="00A427BF">
        <w:rPr>
          <w:rFonts w:ascii="Times New Roman" w:eastAsia="Calibri" w:hAnsi="Times New Roman" w:cs="Times New Roman"/>
          <w:sz w:val="18"/>
          <w:szCs w:val="18"/>
        </w:rPr>
        <w:br/>
        <w:t>«Об организации и обеспечении отдыха и оздоровления детей (за исключением организации отдыха детей в каникулярное время) в Челябинской области»;</w:t>
      </w:r>
    </w:p>
    <w:p w:rsidR="002B62E9" w:rsidRPr="00A427BF" w:rsidRDefault="002B62E9" w:rsidP="002B62E9">
      <w:pPr>
        <w:autoSpaceDE w:val="0"/>
        <w:autoSpaceDN w:val="0"/>
        <w:adjustRightInd w:val="0"/>
        <w:spacing w:after="0" w:line="240" w:lineRule="auto"/>
        <w:ind w:firstLine="709"/>
        <w:jc w:val="both"/>
        <w:outlineLvl w:val="0"/>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5) </w:t>
      </w:r>
      <w:hyperlink r:id="rId17" w:history="1">
        <w:r w:rsidRPr="00A427BF">
          <w:rPr>
            <w:rFonts w:ascii="Times New Roman" w:eastAsia="Calibri" w:hAnsi="Times New Roman" w:cs="Times New Roman"/>
            <w:sz w:val="18"/>
            <w:szCs w:val="18"/>
          </w:rPr>
          <w:t>постановление</w:t>
        </w:r>
      </w:hyperlink>
      <w:r w:rsidRPr="00A427BF">
        <w:rPr>
          <w:rFonts w:ascii="Times New Roman" w:eastAsia="Calibri" w:hAnsi="Times New Roman" w:cs="Times New Roman"/>
          <w:sz w:val="18"/>
          <w:szCs w:val="18"/>
        </w:rPr>
        <w:t xml:space="preserve"> Правительства Челябинской области от 01.04.2010 г. № 85-П «О </w:t>
      </w:r>
      <w:proofErr w:type="gramStart"/>
      <w:r w:rsidRPr="00A427BF">
        <w:rPr>
          <w:rFonts w:ascii="Times New Roman" w:eastAsia="Calibri" w:hAnsi="Times New Roman" w:cs="Times New Roman"/>
          <w:sz w:val="18"/>
          <w:szCs w:val="18"/>
        </w:rPr>
        <w:t>Положении</w:t>
      </w:r>
      <w:proofErr w:type="gramEnd"/>
      <w:r w:rsidRPr="00A427BF">
        <w:rPr>
          <w:rFonts w:ascii="Times New Roman" w:eastAsia="Calibri" w:hAnsi="Times New Roman" w:cs="Times New Roman"/>
          <w:sz w:val="18"/>
          <w:szCs w:val="18"/>
        </w:rPr>
        <w:t xml:space="preserve"> о порядке предоставления путевок в детские санатории </w:t>
      </w:r>
      <w:r w:rsidRPr="00A427BF">
        <w:rPr>
          <w:rFonts w:ascii="Times New Roman" w:eastAsia="Calibri" w:hAnsi="Times New Roman" w:cs="Times New Roman"/>
          <w:sz w:val="18"/>
          <w:szCs w:val="18"/>
        </w:rPr>
        <w:br/>
        <w:t xml:space="preserve">и санаторные оздоровительные лагеря круглогодичного действия и о </w:t>
      </w:r>
      <w:r w:rsidRPr="00A427BF">
        <w:rPr>
          <w:rFonts w:ascii="Times New Roman" w:eastAsia="Calibri" w:hAnsi="Times New Roman" w:cs="Times New Roman"/>
          <w:sz w:val="18"/>
          <w:szCs w:val="18"/>
        </w:rPr>
        <w:br/>
        <w:t>порядке расходования средств областного бюджета на указанные цели».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2" w:name="sub_10511"/>
      <w:r w:rsidRPr="00A427BF">
        <w:rPr>
          <w:rFonts w:ascii="Times New Roman" w:eastAsia="Calibri" w:hAnsi="Times New Roman" w:cs="Times New Roman"/>
          <w:sz w:val="18"/>
          <w:szCs w:val="18"/>
        </w:rPr>
        <w:t>11. Перечень документов, необходимых для предоставления государственной услуги:</w:t>
      </w:r>
    </w:p>
    <w:p w:rsidR="002B62E9" w:rsidRPr="00A427BF" w:rsidRDefault="002B62E9" w:rsidP="002B62E9">
      <w:pPr>
        <w:autoSpaceDE w:val="0"/>
        <w:autoSpaceDN w:val="0"/>
        <w:adjustRightInd w:val="0"/>
        <w:spacing w:after="0" w:line="240" w:lineRule="auto"/>
        <w:ind w:firstLine="770"/>
        <w:jc w:val="both"/>
        <w:rPr>
          <w:rFonts w:ascii="Times New Roman" w:eastAsia="Calibri" w:hAnsi="Times New Roman" w:cs="Times New Roman"/>
          <w:sz w:val="18"/>
          <w:szCs w:val="18"/>
          <w:lang w:eastAsia="ru-RU"/>
        </w:rPr>
      </w:pPr>
      <w:bookmarkStart w:id="13" w:name="sub_111"/>
      <w:bookmarkEnd w:id="12"/>
      <w:proofErr w:type="gramStart"/>
      <w:r w:rsidRPr="00A427BF">
        <w:rPr>
          <w:rFonts w:ascii="Times New Roman" w:eastAsia="Calibri" w:hAnsi="Times New Roman" w:cs="Times New Roman"/>
          <w:sz w:val="18"/>
          <w:szCs w:val="18"/>
        </w:rPr>
        <w:t xml:space="preserve">1) заявление по форме, установленной Министерством, </w:t>
      </w:r>
      <w:r w:rsidRPr="00A427BF">
        <w:rPr>
          <w:rFonts w:ascii="Times New Roman" w:eastAsia="Calibri" w:hAnsi="Times New Roman" w:cs="Times New Roman"/>
          <w:sz w:val="18"/>
          <w:szCs w:val="18"/>
          <w:lang w:eastAsia="ru-RU"/>
        </w:rPr>
        <w:t>с учетом места санаторно-курортного лечения в соответствии с рекомендациями врача по справке формы № 070/у-04 и желанием родителя (законного представителя);</w:t>
      </w:r>
      <w:proofErr w:type="gramEnd"/>
    </w:p>
    <w:bookmarkEnd w:id="13"/>
    <w:p w:rsidR="002B62E9" w:rsidRPr="00A427BF" w:rsidRDefault="002B62E9" w:rsidP="002B62E9">
      <w:pPr>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документы, удостоверяющие личность заявителя, место жительства (пребывания), принадлежность к гражданству, в том числе вид на жительство для иностранных граждан и лиц без гражданства, постоянно проживающих на территории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разрешение на временное проживание и документ, подтверждающий наличие трудовых отношений, для иностранных граждан и лиц без гражданства, временно проживающих на территории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свидетельство о рождении ребенка;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документ о месте жительства ребенка на территории Челябинской области (о регистрации по месту жительства, пребывания);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6) справка для получения путевки на ребенка по </w:t>
      </w:r>
      <w:hyperlink r:id="rId18" w:history="1">
        <w:r w:rsidRPr="00A427BF">
          <w:rPr>
            <w:rFonts w:ascii="Times New Roman" w:eastAsia="Calibri" w:hAnsi="Times New Roman" w:cs="Times New Roman"/>
            <w:sz w:val="18"/>
            <w:szCs w:val="18"/>
          </w:rPr>
          <w:t>форме</w:t>
        </w:r>
      </w:hyperlink>
      <w:r w:rsidRPr="00A427BF">
        <w:rPr>
          <w:rFonts w:ascii="Times New Roman" w:eastAsia="Calibri" w:hAnsi="Times New Roman" w:cs="Times New Roman"/>
          <w:sz w:val="18"/>
          <w:szCs w:val="18"/>
        </w:rPr>
        <w:t xml:space="preserve"> № 070/у-04, выданная лечебно-профилактическим учреждением по месту жительства ребенка;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7) решение органа местного самоуправления об установлении над несовершеннолетним опеки (попечительства), договор об осуществлении опеки или попечительства (для опекунов (попечителей), приемных родителей).</w:t>
      </w:r>
    </w:p>
    <w:p w:rsidR="002B62E9" w:rsidRPr="00A427BF" w:rsidRDefault="002B62E9" w:rsidP="002B62E9">
      <w:pPr>
        <w:spacing w:after="0" w:line="240" w:lineRule="auto"/>
        <w:ind w:firstLine="720"/>
        <w:jc w:val="both"/>
        <w:rPr>
          <w:rFonts w:ascii="Times New Roman" w:eastAsia="Calibri" w:hAnsi="Times New Roman" w:cs="Times New Roman"/>
          <w:sz w:val="18"/>
          <w:szCs w:val="18"/>
        </w:rPr>
      </w:pPr>
      <w:bookmarkStart w:id="14" w:name="sub_10512"/>
      <w:r w:rsidRPr="00A427BF">
        <w:rPr>
          <w:rFonts w:ascii="Times New Roman" w:eastAsia="Calibri" w:hAnsi="Times New Roman" w:cs="Times New Roman"/>
          <w:sz w:val="18"/>
          <w:szCs w:val="18"/>
        </w:rPr>
        <w:t>12. Документы, указанные в пункте 11 Административного регламента, за исключением подпункта 7 пункта 11 Административного регламента, заявитель должен представить самостоятельно.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Документы (сведения из таких документов), указанные в подпункте 7 пункта 11 Административного регламента, запрашиваются органом социальной защиты населения в порядке межведомственного взаимодействия. </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Документы, указанные в подпункте 7 пункта 11 Административного регламента, заявитель вправе по собственной инициативе представить самостоятельно.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lang w:eastAsia="ru-RU"/>
        </w:rPr>
      </w:pPr>
      <w:r w:rsidRPr="00A427BF">
        <w:rPr>
          <w:rFonts w:ascii="Times New Roman" w:eastAsia="Calibri" w:hAnsi="Times New Roman" w:cs="Times New Roman"/>
          <w:sz w:val="18"/>
          <w:szCs w:val="18"/>
        </w:rPr>
        <w:t>13. Документы, необходимые для предоставления государственной услуги,</w:t>
      </w:r>
      <w:r w:rsidRPr="00A427BF">
        <w:rPr>
          <w:rFonts w:ascii="Times New Roman" w:eastAsia="Calibri" w:hAnsi="Times New Roman" w:cs="Times New Roman"/>
          <w:sz w:val="18"/>
          <w:szCs w:val="18"/>
          <w:lang w:eastAsia="ru-RU"/>
        </w:rPr>
        <w:t xml:space="preserve"> </w:t>
      </w:r>
      <w:r w:rsidRPr="00A427BF">
        <w:rPr>
          <w:rFonts w:ascii="Times New Roman" w:eastAsia="Calibri" w:hAnsi="Times New Roman" w:cs="Times New Roman"/>
          <w:sz w:val="18"/>
          <w:szCs w:val="18"/>
        </w:rPr>
        <w:t xml:space="preserve">заявитель вправе представить в орган социальной защиты населения </w:t>
      </w:r>
      <w:r w:rsidRPr="00A427BF">
        <w:rPr>
          <w:rFonts w:ascii="Times New Roman" w:eastAsia="Calibri" w:hAnsi="Times New Roman" w:cs="Times New Roman"/>
          <w:sz w:val="18"/>
          <w:szCs w:val="18"/>
          <w:lang w:eastAsia="ru-RU"/>
        </w:rPr>
        <w:t>по месту жительства (пребывания) заявителя.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lang w:eastAsia="ru-RU"/>
        </w:rPr>
      </w:pPr>
      <w:r w:rsidRPr="00A427BF">
        <w:rPr>
          <w:rFonts w:ascii="Times New Roman" w:eastAsia="Calibri" w:hAnsi="Times New Roman" w:cs="Times New Roman"/>
          <w:sz w:val="18"/>
          <w:szCs w:val="18"/>
          <w:lang w:eastAsia="ru-RU"/>
        </w:rPr>
        <w:t>Если родители (законные представители) ребенка проживают раздельно, то документы представляются по месту жительства (пребывания) того родителя (законного представителя), с которым проживает ребенок.</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lang w:eastAsia="ru-RU"/>
        </w:rPr>
      </w:pPr>
      <w:r w:rsidRPr="00A427BF">
        <w:rPr>
          <w:rFonts w:ascii="Times New Roman" w:eastAsia="Calibri" w:hAnsi="Times New Roman" w:cs="Times New Roman"/>
          <w:sz w:val="18"/>
          <w:szCs w:val="18"/>
          <w:lang w:eastAsia="ru-RU"/>
        </w:rPr>
        <w:t xml:space="preserve">В том случае, если законным представителем ребенка является учреждение, в котором он проживает, заявление подается в </w:t>
      </w:r>
      <w:r w:rsidRPr="00A427BF">
        <w:rPr>
          <w:rFonts w:ascii="Times New Roman" w:eastAsia="Calibri" w:hAnsi="Times New Roman" w:cs="Times New Roman"/>
          <w:sz w:val="18"/>
          <w:szCs w:val="18"/>
        </w:rPr>
        <w:t xml:space="preserve">орган социальной защиты населения </w:t>
      </w:r>
      <w:r w:rsidRPr="00A427BF">
        <w:rPr>
          <w:rFonts w:ascii="Times New Roman" w:eastAsia="Calibri" w:hAnsi="Times New Roman" w:cs="Times New Roman"/>
          <w:sz w:val="18"/>
          <w:szCs w:val="18"/>
          <w:lang w:eastAsia="ru-RU"/>
        </w:rPr>
        <w:t>по месту нахождения этого учреждения.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Документы, необходимые для предоставления государственной услуги, заявитель вправе представить следующими способами: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посредством личного обращения заявителя;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через многофункциональный центр.</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Заявление может быть подано в форме электронного документа с использованием информационно-телекоммуникационных сетей, в том числе сети Интернет.</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5" w:name="sub_10513"/>
      <w:bookmarkEnd w:id="14"/>
      <w:r w:rsidRPr="00A427BF">
        <w:rPr>
          <w:rFonts w:ascii="Times New Roman" w:eastAsia="Calibri" w:hAnsi="Times New Roman" w:cs="Times New Roman"/>
          <w:sz w:val="18"/>
          <w:szCs w:val="18"/>
        </w:rPr>
        <w:t>14. При предоставлении государственной услуги органы социальной защиты  населения не вправе требовать от заявителя:</w:t>
      </w:r>
    </w:p>
    <w:bookmarkEnd w:id="15"/>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A427BF">
          <w:rPr>
            <w:rFonts w:ascii="Times New Roman" w:eastAsia="Calibri" w:hAnsi="Times New Roman" w:cs="Times New Roman"/>
            <w:sz w:val="18"/>
            <w:szCs w:val="18"/>
          </w:rPr>
          <w:t>части 6</w:t>
        </w:r>
        <w:proofErr w:type="gramEnd"/>
        <w:r w:rsidRPr="00A427BF">
          <w:rPr>
            <w:rFonts w:ascii="Times New Roman" w:eastAsia="Calibri" w:hAnsi="Times New Roman" w:cs="Times New Roman"/>
            <w:sz w:val="18"/>
            <w:szCs w:val="18"/>
          </w:rPr>
          <w:t xml:space="preserve"> статьи 7</w:t>
        </w:r>
      </w:hyperlink>
      <w:r w:rsidRPr="00A427BF">
        <w:rPr>
          <w:rFonts w:ascii="Times New Roman" w:eastAsia="Calibri" w:hAnsi="Times New Roman" w:cs="Times New Roman"/>
          <w:sz w:val="18"/>
          <w:szCs w:val="18"/>
        </w:rPr>
        <w:t xml:space="preserve"> Федерального закона от 27 июля </w:t>
      </w:r>
      <w:r w:rsidRPr="00A427BF">
        <w:rPr>
          <w:rFonts w:ascii="Times New Roman" w:eastAsia="Calibri" w:hAnsi="Times New Roman" w:cs="Times New Roman"/>
          <w:sz w:val="18"/>
          <w:szCs w:val="18"/>
        </w:rPr>
        <w:br/>
        <w:t>2010 года № 210-ФЗ «Об организации предоставления государственных и муниципальных услуг»;</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 июля </w:t>
      </w:r>
      <w:r w:rsidRPr="00A427BF">
        <w:rPr>
          <w:rFonts w:ascii="Times New Roman" w:eastAsia="Calibri" w:hAnsi="Times New Roman" w:cs="Times New Roman"/>
          <w:sz w:val="18"/>
          <w:szCs w:val="18"/>
        </w:rPr>
        <w:br/>
        <w:t>2010 года № 210-ФЗ «Об организации предоставления государственных и</w:t>
      </w:r>
      <w:proofErr w:type="gramEnd"/>
      <w:r w:rsidRPr="00A427BF">
        <w:rPr>
          <w:rFonts w:ascii="Times New Roman" w:eastAsia="Calibri" w:hAnsi="Times New Roman" w:cs="Times New Roman"/>
          <w:sz w:val="18"/>
          <w:szCs w:val="18"/>
        </w:rPr>
        <w:t xml:space="preserve"> муниципальных услуг».</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6" w:name="sub_10514"/>
      <w:r w:rsidRPr="00A427BF">
        <w:rPr>
          <w:rFonts w:ascii="Times New Roman" w:eastAsia="Calibri" w:hAnsi="Times New Roman" w:cs="Times New Roman"/>
          <w:sz w:val="18"/>
          <w:szCs w:val="18"/>
        </w:rPr>
        <w:t xml:space="preserve">15. </w:t>
      </w:r>
      <w:proofErr w:type="gramStart"/>
      <w:r w:rsidRPr="00A427BF">
        <w:rPr>
          <w:rFonts w:ascii="Times New Roman" w:eastAsia="Calibri" w:hAnsi="Times New Roman" w:cs="Times New Roman"/>
          <w:sz w:val="18"/>
          <w:szCs w:val="18"/>
        </w:rPr>
        <w:t xml:space="preserve">Основанием для отказа в приеме документов является представление неполного пакета документов, предусмотренных </w:t>
      </w:r>
      <w:hyperlink w:anchor="sub_10511" w:history="1">
        <w:r w:rsidRPr="00A427BF">
          <w:rPr>
            <w:rFonts w:ascii="Times New Roman" w:eastAsia="Calibri" w:hAnsi="Times New Roman" w:cs="Times New Roman"/>
            <w:sz w:val="18"/>
            <w:szCs w:val="18"/>
          </w:rPr>
          <w:t>пунктом 11</w:t>
        </w:r>
      </w:hyperlink>
      <w:r w:rsidRPr="00A427BF">
        <w:rPr>
          <w:rFonts w:ascii="Times New Roman" w:eastAsia="Calibri" w:hAnsi="Times New Roman" w:cs="Times New Roman"/>
          <w:sz w:val="18"/>
          <w:szCs w:val="18"/>
        </w:rPr>
        <w:t xml:space="preserve"> настоящего Административного регламента, обязанность по представлению которых возложена на заявителя.</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Основания для приостановления предоставления государственной услуги отсутствуют.</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7" w:name="sub_10515"/>
      <w:bookmarkEnd w:id="16"/>
      <w:r w:rsidRPr="00A427BF">
        <w:rPr>
          <w:rFonts w:ascii="Times New Roman" w:eastAsia="Calibri" w:hAnsi="Times New Roman" w:cs="Times New Roman"/>
          <w:sz w:val="18"/>
          <w:szCs w:val="18"/>
        </w:rPr>
        <w:t>16. Основаниями для отказа в предоставлении государственной услуги являются: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8" w:name="sub_1151"/>
      <w:bookmarkEnd w:id="17"/>
      <w:r w:rsidRPr="00A427BF">
        <w:rPr>
          <w:rFonts w:ascii="Times New Roman" w:eastAsia="Calibri" w:hAnsi="Times New Roman" w:cs="Times New Roman"/>
          <w:sz w:val="18"/>
          <w:szCs w:val="18"/>
        </w:rPr>
        <w:t xml:space="preserve">1) несоблюдение заявителем требований к документам, предусмотренным </w:t>
      </w:r>
      <w:hyperlink w:anchor="sub_10511" w:history="1">
        <w:r w:rsidRPr="00A427BF">
          <w:rPr>
            <w:rFonts w:ascii="Times New Roman" w:eastAsia="Calibri" w:hAnsi="Times New Roman" w:cs="Times New Roman"/>
            <w:sz w:val="18"/>
            <w:szCs w:val="18"/>
          </w:rPr>
          <w:t>пунктом 11</w:t>
        </w:r>
      </w:hyperlink>
      <w:r w:rsidRPr="00A427BF">
        <w:rPr>
          <w:rFonts w:ascii="Times New Roman" w:eastAsia="Calibri" w:hAnsi="Times New Roman" w:cs="Times New Roman"/>
          <w:sz w:val="18"/>
          <w:szCs w:val="18"/>
        </w:rPr>
        <w:t xml:space="preserve"> настоящего Административного регламента;</w:t>
      </w:r>
    </w:p>
    <w:bookmarkEnd w:id="18"/>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получение в текущем году путевки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 (детей).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19" w:name="sub_10516"/>
      <w:r w:rsidRPr="00A427BF">
        <w:rPr>
          <w:rFonts w:ascii="Times New Roman" w:eastAsia="Calibri" w:hAnsi="Times New Roman" w:cs="Times New Roman"/>
          <w:sz w:val="18"/>
          <w:szCs w:val="18"/>
        </w:rPr>
        <w:t xml:space="preserve">17. В случае устранения основания для отказа в приеме документов, оснований для отказа в предоставлении государственной услуги, указанных в </w:t>
      </w:r>
      <w:hyperlink w:anchor="sub_1151" w:history="1">
        <w:r w:rsidRPr="00A427BF">
          <w:rPr>
            <w:rFonts w:ascii="Times New Roman" w:eastAsia="Calibri" w:hAnsi="Times New Roman" w:cs="Times New Roman"/>
            <w:sz w:val="18"/>
            <w:szCs w:val="18"/>
          </w:rPr>
          <w:t xml:space="preserve"> пунктах 15</w:t>
        </w:r>
      </w:hyperlink>
      <w:r w:rsidRPr="00A427BF">
        <w:rPr>
          <w:rFonts w:ascii="Times New Roman" w:eastAsia="Calibri" w:hAnsi="Times New Roman" w:cs="Times New Roman"/>
          <w:sz w:val="18"/>
          <w:szCs w:val="18"/>
        </w:rPr>
        <w:t xml:space="preserve"> и 16 настоящего Административного регламента, заявитель вправе обратиться повторно для получения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0" w:name="sub_10517"/>
      <w:bookmarkEnd w:id="19"/>
      <w:r w:rsidRPr="00A427BF">
        <w:rPr>
          <w:rFonts w:ascii="Times New Roman" w:eastAsia="Calibri" w:hAnsi="Times New Roman" w:cs="Times New Roman"/>
          <w:sz w:val="18"/>
          <w:szCs w:val="18"/>
        </w:rPr>
        <w:t>18. Государственная услуга предоставляется бесплатно.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1" w:name="sub_10518"/>
      <w:bookmarkEnd w:id="20"/>
      <w:r w:rsidRPr="00A427BF">
        <w:rPr>
          <w:rFonts w:ascii="Times New Roman" w:eastAsia="Calibri" w:hAnsi="Times New Roman" w:cs="Times New Roman"/>
          <w:sz w:val="18"/>
          <w:szCs w:val="18"/>
        </w:rPr>
        <w:t>19. Максимальный срок ожидания в очереди при подаче заявления и при получении результата предоставления государственной услуги составляет 15 минут.</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2" w:name="sub_10519"/>
      <w:bookmarkEnd w:id="21"/>
      <w:r w:rsidRPr="00A427BF">
        <w:rPr>
          <w:rFonts w:ascii="Times New Roman" w:eastAsia="Calibri" w:hAnsi="Times New Roman" w:cs="Times New Roman"/>
          <w:sz w:val="18"/>
          <w:szCs w:val="18"/>
        </w:rPr>
        <w:t>20. Срок приема и регистрации заявления о предоставлении государственной услуги и документов, необходимых для предоставления государственной услуги, от заявителя составляет 1 рабочий день.</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3" w:name="sub_10520"/>
      <w:bookmarkEnd w:id="22"/>
      <w:r w:rsidRPr="00A427BF">
        <w:rPr>
          <w:rFonts w:ascii="Times New Roman" w:eastAsia="Calibri" w:hAnsi="Times New Roman" w:cs="Times New Roman"/>
          <w:sz w:val="18"/>
          <w:szCs w:val="18"/>
        </w:rPr>
        <w:t>21. Информирование заявителей о предоставлении государственной услуги осуществляется следующими способами:</w:t>
      </w:r>
    </w:p>
    <w:bookmarkEnd w:id="23"/>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по телефону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на информационном стенде, расположенном в здании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по письменному обращению в орган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с использованием информационно-телекоммуникационных сетей общего пользования, в том числе сети Интернет, а также по электронной почте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6) посредством консультирования граждан специалистами мобильной социальной службы;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7) посредством проведения консультаций граждан по месту жительства при обследовании семей в целях выявления нуждающихся в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8) в средствах массовой информации;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9) путем издания печатных информационных материалов (брошюр, буклетов, листовок);</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10) на информационном стенде многофункционального центра.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4" w:name="sub_10521"/>
      <w:r w:rsidRPr="00A427BF">
        <w:rPr>
          <w:rFonts w:ascii="Times New Roman" w:eastAsia="Calibri" w:hAnsi="Times New Roman" w:cs="Times New Roman"/>
          <w:sz w:val="18"/>
          <w:szCs w:val="18"/>
        </w:rPr>
        <w:t>22. Требования к помещениям, в которых предоставляется государственная услуга, к месту ожидания и приема заявителей, размещению и оформлению информации о порядке предоставления государственной услуги:</w:t>
      </w:r>
    </w:p>
    <w:bookmarkEnd w:id="24"/>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2) вход в здание органа социальной защиты населения для предоставления государственной услуги должен быть оборудован пандусом, расширенным проходом, позволяющими обеспечить беспрепятственный доступ инвалидов, включая инвалидов, использующих кресла-коляски;</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в здании органа социальной защиты населения должен быть размещен информационный стенд, оборудуются места для ожидания, должны быть доступные места общего пользования (туалеты) для посетителей.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На информационном стенде размещается следующая информация: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текст настоящего Административного регламента;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блок-схема, наглядно отображающая последовательность прохождения всех административных процедур при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перечень документов, необходимых для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форма и образец заполнения заявления о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номер кабинета, где осуществляется прием заявителей;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фамилия, имя, отчество и должность специалистов, участвующих в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график, место и время работы мобильной социальной службы.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Кроме того, информация о графике работы мобильной социальной службы, дате, времени и месте работы мобильной социальной службы с указанием перечня административных процедур предоставления государственной </w:t>
      </w:r>
      <w:r w:rsidRPr="00A427BF">
        <w:rPr>
          <w:rFonts w:ascii="Times New Roman" w:eastAsia="Calibri" w:hAnsi="Times New Roman" w:cs="Times New Roman"/>
          <w:sz w:val="18"/>
          <w:szCs w:val="18"/>
        </w:rPr>
        <w:lastRenderedPageBreak/>
        <w:t xml:space="preserve">услуги освещается в средствах массовой информации, путем размещения на </w:t>
      </w:r>
      <w:proofErr w:type="spellStart"/>
      <w:r w:rsidRPr="00A427BF">
        <w:rPr>
          <w:rFonts w:ascii="Times New Roman" w:eastAsia="Calibri" w:hAnsi="Times New Roman" w:cs="Times New Roman"/>
          <w:sz w:val="18"/>
          <w:szCs w:val="18"/>
        </w:rPr>
        <w:t>интернет-ресурсах</w:t>
      </w:r>
      <w:proofErr w:type="spellEnd"/>
      <w:r w:rsidRPr="00A427BF">
        <w:rPr>
          <w:rFonts w:ascii="Times New Roman" w:eastAsia="Calibri" w:hAnsi="Times New Roman" w:cs="Times New Roman"/>
          <w:sz w:val="18"/>
          <w:szCs w:val="18"/>
        </w:rPr>
        <w:t xml:space="preserve"> органов социальной защиты населения, информационных стендах администраций муниципальных образований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7) помещение, в котором осуществляется прием граждан, предусматривает:</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комфортное расположение заявителя и должностного лица;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возможность и удобство оформления заявителем письменного обращения;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телефонную связь;</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возможность копирования документов;</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доступ к основным нормативным правовым актам, регламентирующим полномочия и сферу компетенции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доступ к нормативным правовым актам, регулирующим предоставление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наличие письменных принадлежностей и бумаги формата A4;</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полном объеме;</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9) места для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5" w:name="sub_10522"/>
      <w:r w:rsidRPr="00A427BF">
        <w:rPr>
          <w:rFonts w:ascii="Times New Roman" w:eastAsia="Calibri" w:hAnsi="Times New Roman" w:cs="Times New Roman"/>
          <w:sz w:val="18"/>
          <w:szCs w:val="18"/>
        </w:rPr>
        <w:t>23.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p>
    <w:bookmarkEnd w:id="25"/>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w:t>
      </w:r>
      <w:proofErr w:type="gramStart"/>
      <w:r w:rsidRPr="00A427BF">
        <w:rPr>
          <w:rFonts w:ascii="Times New Roman" w:eastAsia="Calibri" w:hAnsi="Times New Roman" w:cs="Times New Roman"/>
          <w:sz w:val="18"/>
          <w:szCs w:val="18"/>
        </w:rPr>
        <w:t>выслушивает и уточняет</w:t>
      </w:r>
      <w:proofErr w:type="gramEnd"/>
      <w:r w:rsidRPr="00A427BF">
        <w:rPr>
          <w:rFonts w:ascii="Times New Roman" w:eastAsia="Calibri" w:hAnsi="Times New Roman" w:cs="Times New Roman"/>
          <w:sz w:val="18"/>
          <w:szCs w:val="18"/>
        </w:rPr>
        <w:t xml:space="preserve"> суть вопроса, дает ответ на заданный заявителем вопрос;</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2) в конце консультирования (по телефону или лично) должностное лицо, осуществляющее консультирование, кратко </w:t>
      </w:r>
      <w:proofErr w:type="gramStart"/>
      <w:r w:rsidRPr="00A427BF">
        <w:rPr>
          <w:rFonts w:ascii="Times New Roman" w:eastAsia="Calibri" w:hAnsi="Times New Roman" w:cs="Times New Roman"/>
          <w:sz w:val="18"/>
          <w:szCs w:val="18"/>
        </w:rPr>
        <w:t>подводит итоги и перечисляет</w:t>
      </w:r>
      <w:proofErr w:type="gramEnd"/>
      <w:r w:rsidRPr="00A427BF">
        <w:rPr>
          <w:rFonts w:ascii="Times New Roman" w:eastAsia="Calibri" w:hAnsi="Times New Roman" w:cs="Times New Roman"/>
          <w:sz w:val="18"/>
          <w:szCs w:val="18"/>
        </w:rPr>
        <w:t xml:space="preserve"> меры, которые должен принять заявитель (кто именно, когда и что должен сделать) по существу поставленных в обращении вопросов;</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письменный ответ на обращение, в том числе в электронном виде,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6" w:name="sub_10523"/>
      <w:r w:rsidRPr="00A427BF">
        <w:rPr>
          <w:rFonts w:ascii="Times New Roman" w:eastAsia="Calibri" w:hAnsi="Times New Roman" w:cs="Times New Roman"/>
          <w:sz w:val="18"/>
          <w:szCs w:val="18"/>
        </w:rPr>
        <w:t>24. Показатели доступности и качества предоставления государственной услуги:</w:t>
      </w:r>
    </w:p>
    <w:bookmarkEnd w:id="26"/>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соблюдение сроков и условий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2) своевременное полное информирование о государственной услуге посредством форм, предусмотренных </w:t>
      </w:r>
      <w:hyperlink w:anchor="sub_10519" w:history="1">
        <w:r w:rsidRPr="00A427BF">
          <w:rPr>
            <w:rFonts w:ascii="Times New Roman" w:eastAsia="Calibri" w:hAnsi="Times New Roman" w:cs="Times New Roman"/>
            <w:sz w:val="18"/>
            <w:szCs w:val="18"/>
          </w:rPr>
          <w:t>пунктом 21</w:t>
        </w:r>
      </w:hyperlink>
      <w:r w:rsidRPr="00A427BF">
        <w:rPr>
          <w:rFonts w:ascii="Times New Roman" w:eastAsia="Calibri" w:hAnsi="Times New Roman" w:cs="Times New Roman"/>
          <w:sz w:val="18"/>
          <w:szCs w:val="18"/>
        </w:rPr>
        <w:t xml:space="preserve"> настоящего Административного регламента;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отсутствие обращений (жалоб) получателей государственной услуги по вопросу предоставления путевок в санаторные оздоровительные лагеря.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Заявитель имеет право на получение любых интересующих его сведений о предоставлении государственной услуги путем телефонной связи, по электронной почте или посредством личного посещения органа социальной защиты населения, предоставляющего государственную услугу.</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after="0" w:line="240" w:lineRule="auto"/>
        <w:jc w:val="center"/>
        <w:outlineLvl w:val="0"/>
        <w:rPr>
          <w:rFonts w:ascii="Times New Roman" w:eastAsia="Calibri" w:hAnsi="Times New Roman" w:cs="Times New Roman"/>
          <w:sz w:val="18"/>
          <w:szCs w:val="18"/>
        </w:rPr>
      </w:pPr>
      <w:bookmarkStart w:id="27" w:name="sub_10300"/>
      <w:r w:rsidRPr="00A427BF">
        <w:rPr>
          <w:rFonts w:ascii="Times New Roman" w:eastAsia="Calibri" w:hAnsi="Times New Roman" w:cs="Times New Roman"/>
          <w:sz w:val="18"/>
          <w:szCs w:val="18"/>
        </w:rPr>
        <w:t>III. Состав, последовательность и сроки выполнения административных процедур, требования к порядку их выполнения</w:t>
      </w:r>
    </w:p>
    <w:bookmarkEnd w:id="27"/>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8" w:name="sub_10524"/>
      <w:r w:rsidRPr="00A427BF">
        <w:rPr>
          <w:rFonts w:ascii="Times New Roman" w:eastAsia="Calibri" w:hAnsi="Times New Roman" w:cs="Times New Roman"/>
          <w:sz w:val="18"/>
          <w:szCs w:val="18"/>
        </w:rPr>
        <w:t>25. Предоставление государственной услуги включает в себя выполнение следующих административных процедур:</w:t>
      </w:r>
    </w:p>
    <w:bookmarkEnd w:id="28"/>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прием документов, необходимых для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принятие решения о предоставлении либо об отказе в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выдача заявителю путевки.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Блок-схемы предоставления государственной услуги приведены в </w:t>
      </w:r>
      <w:hyperlink w:anchor="sub_12" w:history="1">
        <w:r w:rsidRPr="00A427BF">
          <w:rPr>
            <w:rFonts w:ascii="Times New Roman" w:eastAsia="Calibri" w:hAnsi="Times New Roman" w:cs="Times New Roman"/>
            <w:sz w:val="18"/>
            <w:szCs w:val="18"/>
          </w:rPr>
          <w:t>приложениях 2</w:t>
        </w:r>
      </w:hyperlink>
      <w:r w:rsidRPr="00A427BF">
        <w:rPr>
          <w:rFonts w:ascii="Times New Roman" w:eastAsia="Calibri" w:hAnsi="Times New Roman" w:cs="Times New Roman"/>
          <w:sz w:val="18"/>
          <w:szCs w:val="18"/>
        </w:rPr>
        <w:t xml:space="preserve"> и 3 к настоящему Административному регламенту.</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29" w:name="sub_10525"/>
      <w:r w:rsidRPr="00A427BF">
        <w:rPr>
          <w:rFonts w:ascii="Times New Roman" w:eastAsia="Calibri" w:hAnsi="Times New Roman" w:cs="Times New Roman"/>
          <w:sz w:val="18"/>
          <w:szCs w:val="18"/>
        </w:rPr>
        <w:t>26. Прием документов, необходимых для предоставления государственной услуги:</w:t>
      </w:r>
    </w:p>
    <w:bookmarkEnd w:id="29"/>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юридическим фактом для начала административной процедуры является поступление документов заявителя в орган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Ответственными за выполнение административной процедуры являются: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должностное лицо органа социальной защиты населения, ответственное за обработку заявлений на предоставление государственной услуги в форме электронного документа с использованием информационно-телекоммуникационных сетей, в том числе сети Интернет, - при поступлении заявления в форме электронного документа;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личном обращении;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при поступлении заявления в форме электронного документа должностное лицо органа социальной защиты населения, ответственное за обработку заявлений на предоставление государственной услуги в форме электронного документа с использованием информационно-телекоммуникационных сетей, в том числе сети Интернет, выполняет следующие действия: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регистрирует поступившее заявление в электронном журнале регистрации входящих заявлений;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не позднее 3 рабочих дней, следующих за днем подачи заявления, подтверждает факт получения заявления ответным сообщением заявителю в электронном виде с указанием перечня необходимых документов и даты его личного обращения в орган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при представлении документов непосредственно заявителем при его личном обращении в орган социальной защиты населения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lastRenderedPageBreak/>
        <w:t xml:space="preserve">копии документов </w:t>
      </w:r>
      <w:proofErr w:type="gramStart"/>
      <w:r w:rsidRPr="00A427BF">
        <w:rPr>
          <w:rFonts w:ascii="Times New Roman" w:eastAsia="Calibri" w:hAnsi="Times New Roman" w:cs="Times New Roman"/>
          <w:sz w:val="18"/>
          <w:szCs w:val="18"/>
        </w:rPr>
        <w:t>соответствуют их оригиналам и принадлежат</w:t>
      </w:r>
      <w:proofErr w:type="gramEnd"/>
      <w:r w:rsidRPr="00A427BF">
        <w:rPr>
          <w:rFonts w:ascii="Times New Roman" w:eastAsia="Calibri" w:hAnsi="Times New Roman" w:cs="Times New Roman"/>
          <w:sz w:val="18"/>
          <w:szCs w:val="18"/>
        </w:rPr>
        <w:t xml:space="preserve">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тексты документов написаны разборчиво;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в документах нет подчисток, приписок, зачеркнутых слов и иных неоговоренных исправлений;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документы не имеют серьезных повреждений, наличие которых не позволяет однозначно истолковать их содержание;</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не истек срок действия представленного документа;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осуществляет экспертизу документов, представленных заявителем для получения государственной услуги, в том числе 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511" w:history="1">
        <w:r w:rsidRPr="00A427BF">
          <w:rPr>
            <w:rFonts w:ascii="Times New Roman" w:eastAsia="Calibri" w:hAnsi="Times New Roman" w:cs="Times New Roman"/>
            <w:sz w:val="18"/>
            <w:szCs w:val="18"/>
          </w:rPr>
          <w:t>пункте 11</w:t>
        </w:r>
      </w:hyperlink>
      <w:r w:rsidRPr="00A427BF">
        <w:rPr>
          <w:rFonts w:ascii="Times New Roman" w:eastAsia="Calibri" w:hAnsi="Times New Roman" w:cs="Times New Roman"/>
          <w:sz w:val="18"/>
          <w:szCs w:val="18"/>
        </w:rPr>
        <w:t xml:space="preserve"> настоящего Административного регламента.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При наличии основания, предусмотренного пунктом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w:t>
      </w:r>
      <w:proofErr w:type="gramStart"/>
      <w:r w:rsidRPr="00A427BF">
        <w:rPr>
          <w:rFonts w:ascii="Times New Roman" w:eastAsia="Calibri" w:hAnsi="Times New Roman" w:cs="Times New Roman"/>
          <w:sz w:val="18"/>
          <w:szCs w:val="18"/>
        </w:rPr>
        <w:t>возвращает документы и предлагает</w:t>
      </w:r>
      <w:proofErr w:type="gramEnd"/>
      <w:r w:rsidRPr="00A427BF">
        <w:rPr>
          <w:rFonts w:ascii="Times New Roman" w:eastAsia="Calibri" w:hAnsi="Times New Roman" w:cs="Times New Roman"/>
          <w:sz w:val="18"/>
          <w:szCs w:val="18"/>
        </w:rPr>
        <w:t xml:space="preserve"> принять меры по устранению недостатков. Обращение заявителя в этом случае регистрируется в журнале регистрации устных обращений граждан;</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при отсутствии основания, предусмотренного </w:t>
      </w:r>
      <w:hyperlink w:anchor="sub_10514" w:history="1">
        <w:r w:rsidRPr="00A427BF">
          <w:rPr>
            <w:rFonts w:ascii="Times New Roman" w:eastAsia="Calibri" w:hAnsi="Times New Roman" w:cs="Times New Roman"/>
            <w:sz w:val="18"/>
            <w:szCs w:val="18"/>
          </w:rPr>
          <w:t>пунктом 1</w:t>
        </w:r>
      </w:hyperlink>
      <w:r w:rsidRPr="00A427BF">
        <w:rPr>
          <w:rFonts w:ascii="Times New Roman" w:eastAsia="Calibri" w:hAnsi="Times New Roman" w:cs="Times New Roman"/>
          <w:sz w:val="18"/>
          <w:szCs w:val="18"/>
        </w:rPr>
        <w:t>5 настоящего Административного регламента, должностное лицо, ответственное за предоставление государственной услуги, вносит в журнал регистрации заявлений о предоставлении путевок детям в санаторные оздоровительные лагеря запись о приеме заявления.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При регистрации заявления должностное лицо, ответственное за предоставление государственной услуги, вручает заявителю расписку-уведомление, в которой указывается дата приема заявления и прилагаемых к нему документов. </w:t>
      </w:r>
      <w:proofErr w:type="gramStart"/>
      <w:r w:rsidRPr="00A427BF">
        <w:rPr>
          <w:rFonts w:ascii="Times New Roman" w:eastAsia="Calibri" w:hAnsi="Times New Roman" w:cs="Times New Roman"/>
          <w:sz w:val="18"/>
          <w:szCs w:val="18"/>
        </w:rPr>
        <w:t>Копия расписки-уведомления приобщается к материалам личного дела заявителя;</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документы</w:t>
      </w:r>
      <w:r w:rsidRPr="00A427BF">
        <w:rPr>
          <w:rFonts w:ascii="Times New Roman" w:eastAsia="Calibri" w:hAnsi="Times New Roman" w:cs="Times New Roman"/>
          <w:sz w:val="18"/>
          <w:szCs w:val="18"/>
          <w:lang w:eastAsia="ru-RU"/>
        </w:rPr>
        <w:t xml:space="preserve">, </w:t>
      </w:r>
      <w:r w:rsidRPr="00A427BF">
        <w:rPr>
          <w:rFonts w:ascii="Times New Roman" w:eastAsia="Calibri" w:hAnsi="Times New Roman" w:cs="Times New Roman"/>
          <w:sz w:val="18"/>
          <w:szCs w:val="18"/>
        </w:rPr>
        <w:t>указанные в подпункте 7 пункта 11 Административного регламента, в случае если они не были представлены заявителем самостоятельно, запрашиваются должностными лицами органа социальной защиты населения не позднее 2 рабочих дней со дня поступления заявления о предоставлении государственной услуги в рамках межведомственного информационного взаимодействия.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Межведомственный запрос оформляется в соответствии с требованиями, установленными статьей 7</w:t>
      </w:r>
      <w:r w:rsidRPr="00A427BF">
        <w:rPr>
          <w:rFonts w:ascii="Times New Roman" w:eastAsia="Calibri" w:hAnsi="Times New Roman" w:cs="Times New Roman"/>
          <w:sz w:val="18"/>
          <w:szCs w:val="18"/>
          <w:vertAlign w:val="superscript"/>
        </w:rPr>
        <w:t>2</w:t>
      </w:r>
      <w:r w:rsidRPr="00A427BF">
        <w:rPr>
          <w:rFonts w:ascii="Times New Roman" w:eastAsia="Calibri" w:hAnsi="Times New Roman" w:cs="Times New Roman"/>
          <w:sz w:val="18"/>
          <w:szCs w:val="18"/>
        </w:rPr>
        <w:t xml:space="preserve"> Федерального закона от 27 июля 2010 года </w:t>
      </w:r>
      <w:r w:rsidRPr="00A427BF">
        <w:rPr>
          <w:rFonts w:ascii="Times New Roman" w:eastAsia="Calibri" w:hAnsi="Times New Roman" w:cs="Times New Roman"/>
          <w:sz w:val="18"/>
          <w:szCs w:val="18"/>
        </w:rPr>
        <w:br/>
        <w:t>№ 210-ФЗ «Об организации предоставления государственных и муниципальных услуг»;</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5) при наличии основания, указанного в </w:t>
      </w:r>
      <w:hyperlink w:anchor="sub_10514" w:history="1">
        <w:r w:rsidRPr="00A427BF">
          <w:rPr>
            <w:rFonts w:ascii="Times New Roman" w:eastAsia="Calibri" w:hAnsi="Times New Roman" w:cs="Times New Roman"/>
            <w:sz w:val="18"/>
            <w:szCs w:val="18"/>
          </w:rPr>
          <w:t>пункте 15</w:t>
        </w:r>
      </w:hyperlink>
      <w:r w:rsidRPr="00A427BF">
        <w:rPr>
          <w:rFonts w:ascii="Times New Roman" w:eastAsia="Calibri" w:hAnsi="Times New Roman" w:cs="Times New Roman"/>
          <w:sz w:val="18"/>
          <w:szCs w:val="18"/>
        </w:rP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w:t>
      </w:r>
      <w:proofErr w:type="gramStart"/>
      <w:r w:rsidRPr="00A427BF">
        <w:rPr>
          <w:rFonts w:ascii="Times New Roman" w:eastAsia="Calibri" w:hAnsi="Times New Roman" w:cs="Times New Roman"/>
          <w:sz w:val="18"/>
          <w:szCs w:val="18"/>
        </w:rPr>
        <w:t>возвращает документы и предлагает</w:t>
      </w:r>
      <w:proofErr w:type="gramEnd"/>
      <w:r w:rsidRPr="00A427BF">
        <w:rPr>
          <w:rFonts w:ascii="Times New Roman" w:eastAsia="Calibri" w:hAnsi="Times New Roman" w:cs="Times New Roman"/>
          <w:sz w:val="18"/>
          <w:szCs w:val="18"/>
        </w:rPr>
        <w:t xml:space="preserve">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w:t>
      </w:r>
    </w:p>
    <w:p w:rsidR="002B62E9" w:rsidRPr="00A427BF" w:rsidRDefault="002B62E9" w:rsidP="002B62E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427BF">
        <w:rPr>
          <w:rFonts w:ascii="Times New Roman" w:eastAsia="Times New Roman" w:hAnsi="Times New Roman" w:cs="Times New Roman"/>
          <w:sz w:val="18"/>
          <w:szCs w:val="18"/>
          <w:lang w:eastAsia="ru-RU"/>
        </w:rPr>
        <w:t>6) результатом административной процедуры является регистрация документов, представленных заявителем, в журнале регистрации заявлений о предоставлении путевок детям в санаторные оздоровительные лагеря, составление и направление межведомственного запроса;</w:t>
      </w:r>
    </w:p>
    <w:p w:rsidR="002B62E9" w:rsidRPr="00A427BF" w:rsidRDefault="002B62E9" w:rsidP="002B62E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427BF">
        <w:rPr>
          <w:rFonts w:ascii="Times New Roman" w:eastAsia="Times New Roman" w:hAnsi="Times New Roman" w:cs="Times New Roman"/>
          <w:sz w:val="18"/>
          <w:szCs w:val="18"/>
          <w:lang w:eastAsia="ru-RU"/>
        </w:rPr>
        <w:t xml:space="preserve">7) максимальный срок выполнения административной процедуры – </w:t>
      </w:r>
      <w:r w:rsidRPr="00A427BF">
        <w:rPr>
          <w:rFonts w:ascii="Times New Roman" w:eastAsia="Times New Roman" w:hAnsi="Times New Roman" w:cs="Times New Roman"/>
          <w:sz w:val="18"/>
          <w:szCs w:val="18"/>
          <w:lang w:eastAsia="ru-RU"/>
        </w:rPr>
        <w:br/>
        <w:t>2 рабочих дня.</w:t>
      </w:r>
    </w:p>
    <w:p w:rsidR="002B62E9" w:rsidRPr="00A427BF" w:rsidRDefault="002B62E9" w:rsidP="002B62E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A427BF">
        <w:rPr>
          <w:rFonts w:ascii="Times New Roman" w:eastAsia="Times New Roman" w:hAnsi="Times New Roman" w:cs="Times New Roman"/>
          <w:sz w:val="18"/>
          <w:szCs w:val="18"/>
          <w:lang w:eastAsia="ru-RU"/>
        </w:rPr>
        <w:t>27. Приём и регистрация документов заявителя в многофункциональном центре:</w:t>
      </w:r>
    </w:p>
    <w:p w:rsidR="002B62E9" w:rsidRPr="00A427BF" w:rsidRDefault="002B62E9" w:rsidP="002B62E9">
      <w:pPr>
        <w:widowControl w:val="0"/>
        <w:autoSpaceDE w:val="0"/>
        <w:autoSpaceDN w:val="0"/>
        <w:adjustRightInd w:val="0"/>
        <w:spacing w:after="0" w:line="240" w:lineRule="auto"/>
        <w:ind w:firstLine="709"/>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1) основанием для начала исполнения административной процедуры является обращение заявителя с документами, необходимыми для предоставления государственной услуги, в многофункциональный центр;</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2) при представлении документов заявителем работник многофункционального центра </w:t>
      </w:r>
      <w:proofErr w:type="gramStart"/>
      <w:r w:rsidRPr="00A427BF">
        <w:rPr>
          <w:rFonts w:ascii="Times New Roman" w:eastAsia="Calibri" w:hAnsi="Times New Roman" w:cs="Times New Roman"/>
          <w:sz w:val="18"/>
          <w:szCs w:val="18"/>
        </w:rPr>
        <w:t>принимает документы и проверяет</w:t>
      </w:r>
      <w:proofErr w:type="gramEnd"/>
      <w:r w:rsidRPr="00A427BF">
        <w:rPr>
          <w:rFonts w:ascii="Times New Roman" w:eastAsia="Calibri" w:hAnsi="Times New Roman" w:cs="Times New Roman"/>
          <w:sz w:val="18"/>
          <w:szCs w:val="18"/>
        </w:rPr>
        <w:t xml:space="preserve"> их на наличие основания, предусмотренного пунктом 15 настоящего Административного регламента;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3) при наличии основания, указанного в </w:t>
      </w:r>
      <w:hyperlink r:id="rId20" w:history="1">
        <w:r w:rsidRPr="00A427BF">
          <w:rPr>
            <w:rFonts w:ascii="Times New Roman" w:eastAsia="Calibri" w:hAnsi="Times New Roman" w:cs="Times New Roman"/>
            <w:sz w:val="18"/>
            <w:szCs w:val="18"/>
          </w:rPr>
          <w:t>пункте 15</w:t>
        </w:r>
      </w:hyperlink>
      <w:r w:rsidRPr="00A427BF">
        <w:rPr>
          <w:rFonts w:ascii="Times New Roman" w:eastAsia="Calibri" w:hAnsi="Times New Roman" w:cs="Times New Roman"/>
          <w:sz w:val="18"/>
          <w:szCs w:val="18"/>
        </w:rPr>
        <w:t xml:space="preserve"> настоящего Административного регламента, работник многофункционального центра уведомляет заявителя о наличии оснований для отказа в принятии документов, </w:t>
      </w:r>
      <w:proofErr w:type="gramStart"/>
      <w:r w:rsidRPr="00A427BF">
        <w:rPr>
          <w:rFonts w:ascii="Times New Roman" w:eastAsia="Calibri" w:hAnsi="Times New Roman" w:cs="Times New Roman"/>
          <w:sz w:val="18"/>
          <w:szCs w:val="18"/>
        </w:rPr>
        <w:t>возвращает документы и предлагает</w:t>
      </w:r>
      <w:proofErr w:type="gramEnd"/>
      <w:r w:rsidRPr="00A427BF">
        <w:rPr>
          <w:rFonts w:ascii="Times New Roman" w:eastAsia="Calibri" w:hAnsi="Times New Roman" w:cs="Times New Roman"/>
          <w:sz w:val="18"/>
          <w:szCs w:val="18"/>
        </w:rPr>
        <w:t xml:space="preserve"> принять меры по устранению недостатков;</w:t>
      </w:r>
    </w:p>
    <w:p w:rsidR="002B62E9" w:rsidRPr="00A427BF" w:rsidRDefault="002B62E9" w:rsidP="002B62E9">
      <w:pPr>
        <w:widowControl w:val="0"/>
        <w:spacing w:after="0" w:line="240" w:lineRule="auto"/>
        <w:ind w:firstLine="709"/>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4) при отсутствии основания, указанного в </w:t>
      </w:r>
      <w:hyperlink r:id="rId21" w:history="1">
        <w:r w:rsidRPr="00A427BF">
          <w:rPr>
            <w:rFonts w:ascii="Times New Roman" w:eastAsia="Calibri" w:hAnsi="Times New Roman" w:cs="Times New Roman"/>
            <w:sz w:val="18"/>
            <w:szCs w:val="18"/>
          </w:rPr>
          <w:t>пункте 15</w:t>
        </w:r>
      </w:hyperlink>
      <w:r w:rsidRPr="00A427BF">
        <w:rPr>
          <w:rFonts w:ascii="Times New Roman" w:eastAsia="Calibri" w:hAnsi="Times New Roman" w:cs="Times New Roman"/>
          <w:sz w:val="18"/>
          <w:szCs w:val="18"/>
        </w:rPr>
        <w:t xml:space="preserve"> настоящего Административного регламента, работник многофункционального центра направляет документы заявителя в орган социальной защиты населения; </w:t>
      </w:r>
    </w:p>
    <w:p w:rsidR="002B62E9" w:rsidRPr="00A427BF" w:rsidRDefault="002B62E9" w:rsidP="002B62E9">
      <w:pPr>
        <w:autoSpaceDE w:val="0"/>
        <w:autoSpaceDN w:val="0"/>
        <w:adjustRightInd w:val="0"/>
        <w:spacing w:after="0" w:line="240" w:lineRule="auto"/>
        <w:ind w:firstLine="709"/>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результатом выполнения административной процедуры является передача документов заявителя в орган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6) максимальный срок выполнения административной процедуры составляет 2 рабочих дня со дня поступления документов </w:t>
      </w:r>
      <w:proofErr w:type="gramStart"/>
      <w:r w:rsidRPr="00A427BF">
        <w:rPr>
          <w:rFonts w:ascii="Times New Roman" w:eastAsia="Calibri" w:hAnsi="Times New Roman" w:cs="Times New Roman"/>
          <w:sz w:val="18"/>
          <w:szCs w:val="18"/>
        </w:rPr>
        <w:t>в</w:t>
      </w:r>
      <w:proofErr w:type="gramEnd"/>
      <w:r w:rsidRPr="00A427BF">
        <w:rPr>
          <w:rFonts w:ascii="Times New Roman" w:eastAsia="Calibri" w:hAnsi="Times New Roman" w:cs="Times New Roman"/>
          <w:sz w:val="18"/>
          <w:szCs w:val="18"/>
        </w:rPr>
        <w:t xml:space="preserve"> многофункциональный центр.</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28. Особенности организации работы мобильной социальной службы в целях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1) должностное лицо органа социальной защиты населения, ответственное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дата и место выезда, ориентировочное число граждан для определения количественного состава мобильной социальной службы;</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2) должностное лицо органа социальной защиты населения, ответственное за организацию работы мобильной социальной службы, </w:t>
      </w:r>
      <w:proofErr w:type="gramStart"/>
      <w:r w:rsidRPr="00A427BF">
        <w:rPr>
          <w:rFonts w:ascii="Times New Roman" w:eastAsia="Calibri" w:hAnsi="Times New Roman" w:cs="Times New Roman"/>
          <w:sz w:val="18"/>
          <w:szCs w:val="18"/>
        </w:rPr>
        <w:t>составляет и представляет</w:t>
      </w:r>
      <w:proofErr w:type="gramEnd"/>
      <w:r w:rsidRPr="00A427BF">
        <w:rPr>
          <w:rFonts w:ascii="Times New Roman" w:eastAsia="Calibri" w:hAnsi="Times New Roman" w:cs="Times New Roman"/>
          <w:sz w:val="18"/>
          <w:szCs w:val="18"/>
        </w:rPr>
        <w:t xml:space="preserve"> ежемесячно 28 (29) числа проект графика работы мобильной социальной службы руководителю органа социальной защиты населения для утверждения;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должностное лицо органа социальной защиты населения, ответственное за организацию работы мобильной социальной службы, информирует инициаторов выезда мобильной социальной службы о дате выезда в течение 2 рабочих дней после утверждения графика работы мобильной социальной службы путем использования средств телефонной связи или путем выезда по адресу инициатора.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В случае отклонения инициативы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предоставления государственной услуги иным способом;</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 xml:space="preserve">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выполнения отдельных административных процедур (нормативные правовые акты, журнал регистрации приема заявлений на предоставление государственной услуги, </w:t>
      </w:r>
      <w:r w:rsidRPr="00A427BF">
        <w:rPr>
          <w:rFonts w:ascii="Times New Roman" w:eastAsia="Calibri" w:hAnsi="Times New Roman" w:cs="Times New Roman"/>
          <w:sz w:val="18"/>
          <w:szCs w:val="18"/>
        </w:rPr>
        <w:lastRenderedPageBreak/>
        <w:t>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социальной службы компьютер (ноутбук) и</w:t>
      </w:r>
      <w:proofErr w:type="gramEnd"/>
      <w:r w:rsidRPr="00A427BF">
        <w:rPr>
          <w:rFonts w:ascii="Times New Roman" w:eastAsia="Calibri" w:hAnsi="Times New Roman" w:cs="Times New Roman"/>
          <w:sz w:val="18"/>
          <w:szCs w:val="18"/>
        </w:rPr>
        <w:t xml:space="preserve"> копировально-множительную технику;</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время,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 рассчитывается должностным лицом органа социальной защиты населения, ответственным за организацию работы мобильной социальной службы, за один день до выезда мобильной социальной службы;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6) прием заявителей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7) по прибытии к месту работы мобильной социальной службы в помещениях </w:t>
      </w:r>
      <w:proofErr w:type="gramStart"/>
      <w:r w:rsidRPr="00A427BF">
        <w:rPr>
          <w:rFonts w:ascii="Times New Roman" w:eastAsia="Calibri" w:hAnsi="Times New Roman" w:cs="Times New Roman"/>
          <w:sz w:val="18"/>
          <w:szCs w:val="18"/>
        </w:rPr>
        <w:t>устанавливаются средства вычислительной и копировальной техники и подключаются</w:t>
      </w:r>
      <w:proofErr w:type="gramEnd"/>
      <w:r w:rsidRPr="00A427BF">
        <w:rPr>
          <w:rFonts w:ascii="Times New Roman" w:eastAsia="Calibri" w:hAnsi="Times New Roman" w:cs="Times New Roman"/>
          <w:sz w:val="18"/>
          <w:szCs w:val="18"/>
        </w:rPr>
        <w:t xml:space="preserve"> к сети;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Срок передачи документов, необходимых для предоставления государственной услуги, в орган социальной защиты населения не должен превышать 1 рабочего дня.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29. Принятие решения о предоставлении либо об отказе в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юридическим фактом для начала административной процедуры является регистрация документов, необходимых для предоставления государственной услуги, в журнале регистрации заявлений о предоставлении путевок детям в санаторные оздоровительные лагеря;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 xml:space="preserve">2) должностное лицо органа социальной защиты населения, ответственное за предоставление государственной услуги, проверяет представленные заявителем документы на наличие оснований для отказа в предоставлении государственной услуги, предусмотренных </w:t>
      </w:r>
      <w:hyperlink w:anchor="sub_10515" w:history="1">
        <w:r w:rsidRPr="00A427BF">
          <w:rPr>
            <w:rFonts w:ascii="Times New Roman" w:eastAsia="Calibri" w:hAnsi="Times New Roman" w:cs="Times New Roman"/>
            <w:sz w:val="18"/>
            <w:szCs w:val="18"/>
          </w:rPr>
          <w:t>пунктом 1</w:t>
        </w:r>
      </w:hyperlink>
      <w:r w:rsidRPr="00A427BF">
        <w:rPr>
          <w:rFonts w:ascii="Times New Roman" w:eastAsia="Calibri" w:hAnsi="Times New Roman" w:cs="Times New Roman"/>
          <w:sz w:val="18"/>
          <w:szCs w:val="18"/>
        </w:rPr>
        <w:t>6 настоящего Административного регламента, в том числе составляет акт о совместном проживании с ребенком в случае отсутствия регистрации ребенка по месту жительства (пребывания) родителя (законного представителя), обратившегося за получением путевки на санаторно-курортное</w:t>
      </w:r>
      <w:proofErr w:type="gramEnd"/>
      <w:r w:rsidRPr="00A427BF">
        <w:rPr>
          <w:rFonts w:ascii="Times New Roman" w:eastAsia="Calibri" w:hAnsi="Times New Roman" w:cs="Times New Roman"/>
          <w:sz w:val="18"/>
          <w:szCs w:val="18"/>
        </w:rPr>
        <w:t xml:space="preserve"> лечение, с которым ребенок фактически проживает, направляет запросы для получения сведений о неполучении путевок в текущем году в орган местного самоуправления по месту жительства (пребывания) другого родителя (законного представителя) на территории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при наличии оснований, предусмотренных пунктом 16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решения об отказе в предоставлении государственной услуги с указанием причин отказа.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 xml:space="preserve">При отсутствии оснований, предусмотренных пунктом 16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решения о предоставлении государственной услуги и осуществляет постановку на учет ребенка, нуждающегося в санаторно-курортном оздоровлении, путем внесения данных, необходимых для предоставления путевки, в </w:t>
      </w:r>
      <w:r w:rsidRPr="00A427BF">
        <w:rPr>
          <w:rFonts w:ascii="Times New Roman" w:eastAsia="Calibri" w:hAnsi="Times New Roman" w:cs="Times New Roman"/>
          <w:sz w:val="18"/>
          <w:szCs w:val="18"/>
          <w:lang w:eastAsia="ru-RU"/>
        </w:rPr>
        <w:t>книгу учета, форма которой устанавливается Министерством</w:t>
      </w:r>
      <w:r w:rsidRPr="00A427BF">
        <w:rPr>
          <w:rFonts w:ascii="Times New Roman" w:eastAsia="Calibri" w:hAnsi="Times New Roman" w:cs="Times New Roman"/>
          <w:sz w:val="18"/>
          <w:szCs w:val="18"/>
        </w:rPr>
        <w:t>.</w:t>
      </w:r>
      <w:proofErr w:type="gramEnd"/>
    </w:p>
    <w:p w:rsidR="002B62E9" w:rsidRPr="00A427BF" w:rsidRDefault="002B62E9" w:rsidP="002B62E9">
      <w:pPr>
        <w:autoSpaceDE w:val="0"/>
        <w:autoSpaceDN w:val="0"/>
        <w:adjustRightInd w:val="0"/>
        <w:spacing w:after="0" w:line="240" w:lineRule="auto"/>
        <w:ind w:firstLine="770"/>
        <w:jc w:val="both"/>
        <w:outlineLvl w:val="0"/>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Постановка на учет детей осуществляется в порядке очередности в соответствии с </w:t>
      </w:r>
      <w:hyperlink r:id="rId22" w:history="1">
        <w:r w:rsidRPr="00A427BF">
          <w:rPr>
            <w:rFonts w:ascii="Times New Roman" w:eastAsia="Calibri" w:hAnsi="Times New Roman" w:cs="Times New Roman"/>
            <w:sz w:val="18"/>
            <w:szCs w:val="18"/>
          </w:rPr>
          <w:t>пунктом 6</w:t>
        </w:r>
      </w:hyperlink>
      <w:r w:rsidRPr="00A427BF">
        <w:rPr>
          <w:rFonts w:ascii="Times New Roman" w:eastAsia="Calibri" w:hAnsi="Times New Roman" w:cs="Times New Roman"/>
          <w:sz w:val="18"/>
          <w:szCs w:val="18"/>
        </w:rPr>
        <w:t xml:space="preserve">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w:t>
      </w:r>
      <w:hyperlink r:id="rId23" w:history="1">
        <w:r w:rsidRPr="00A427BF">
          <w:rPr>
            <w:rFonts w:ascii="Times New Roman" w:eastAsia="Calibri" w:hAnsi="Times New Roman" w:cs="Times New Roman"/>
            <w:sz w:val="18"/>
            <w:szCs w:val="18"/>
          </w:rPr>
          <w:t>постановлением</w:t>
        </w:r>
      </w:hyperlink>
      <w:r w:rsidRPr="00A427BF">
        <w:rPr>
          <w:rFonts w:ascii="Times New Roman" w:eastAsia="Calibri" w:hAnsi="Times New Roman" w:cs="Times New Roman"/>
          <w:sz w:val="18"/>
          <w:szCs w:val="18"/>
        </w:rPr>
        <w:t xml:space="preserve"> Правительства Челябинской области </w:t>
      </w:r>
      <w:r w:rsidRPr="00A427BF">
        <w:rPr>
          <w:rFonts w:ascii="Times New Roman" w:eastAsia="Calibri" w:hAnsi="Times New Roman" w:cs="Times New Roman"/>
          <w:sz w:val="18"/>
          <w:szCs w:val="18"/>
        </w:rPr>
        <w:br/>
        <w:t xml:space="preserve">от 01.04.2010 г. № 85-П «О </w:t>
      </w:r>
      <w:proofErr w:type="gramStart"/>
      <w:r w:rsidRPr="00A427BF">
        <w:rPr>
          <w:rFonts w:ascii="Times New Roman" w:eastAsia="Calibri" w:hAnsi="Times New Roman" w:cs="Times New Roman"/>
          <w:sz w:val="18"/>
          <w:szCs w:val="18"/>
        </w:rPr>
        <w:t>Положении</w:t>
      </w:r>
      <w:proofErr w:type="gramEnd"/>
      <w:r w:rsidRPr="00A427BF">
        <w:rPr>
          <w:rFonts w:ascii="Times New Roman" w:eastAsia="Calibri" w:hAnsi="Times New Roman" w:cs="Times New Roman"/>
          <w:sz w:val="18"/>
          <w:szCs w:val="18"/>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должностное лицо органа социальной защиты населения, ответственное за предоставление государственной услуги, формирует из документов, представленных заявителем, личное дело;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5) должностное лицо органа социальной защиты населения, ответственное за предоставление государственной услуги, </w:t>
      </w:r>
      <w:proofErr w:type="gramStart"/>
      <w:r w:rsidRPr="00A427BF">
        <w:rPr>
          <w:rFonts w:ascii="Times New Roman" w:eastAsia="Calibri" w:hAnsi="Times New Roman" w:cs="Times New Roman"/>
          <w:sz w:val="18"/>
          <w:szCs w:val="18"/>
        </w:rPr>
        <w:t>оформляет и подписывает</w:t>
      </w:r>
      <w:proofErr w:type="gramEnd"/>
      <w:r w:rsidRPr="00A427BF">
        <w:rPr>
          <w:rFonts w:ascii="Times New Roman" w:eastAsia="Calibri" w:hAnsi="Times New Roman" w:cs="Times New Roman"/>
          <w:sz w:val="18"/>
          <w:szCs w:val="18"/>
        </w:rPr>
        <w:t xml:space="preserve"> у руководителя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при отсутствии оснований для отказа в предоставлении государственной услуги, указанных в </w:t>
      </w:r>
      <w:hyperlink w:anchor="sub_10515" w:history="1">
        <w:r w:rsidRPr="00A427BF">
          <w:rPr>
            <w:rFonts w:ascii="Times New Roman" w:eastAsia="Calibri" w:hAnsi="Times New Roman" w:cs="Times New Roman"/>
            <w:sz w:val="18"/>
            <w:szCs w:val="18"/>
          </w:rPr>
          <w:t>пункте 16</w:t>
        </w:r>
      </w:hyperlink>
      <w:r w:rsidRPr="00A427BF">
        <w:rPr>
          <w:rFonts w:ascii="Times New Roman" w:eastAsia="Calibri" w:hAnsi="Times New Roman" w:cs="Times New Roman"/>
          <w:sz w:val="18"/>
          <w:szCs w:val="18"/>
        </w:rPr>
        <w:t xml:space="preserve"> настоящего Административного регламента, - решение о предоставлении путевки по форме, предусмотренной </w:t>
      </w:r>
      <w:hyperlink w:anchor="sub_15" w:history="1">
        <w:r w:rsidRPr="00A427BF">
          <w:rPr>
            <w:rFonts w:ascii="Times New Roman" w:eastAsia="Calibri" w:hAnsi="Times New Roman" w:cs="Times New Roman"/>
            <w:sz w:val="18"/>
            <w:szCs w:val="18"/>
          </w:rPr>
          <w:t>приложением 4</w:t>
        </w:r>
      </w:hyperlink>
      <w:r w:rsidRPr="00A427BF">
        <w:rPr>
          <w:rFonts w:ascii="Times New Roman" w:eastAsia="Calibri" w:hAnsi="Times New Roman" w:cs="Times New Roman"/>
          <w:sz w:val="18"/>
          <w:szCs w:val="18"/>
        </w:rPr>
        <w:t xml:space="preserve"> к настоящему Административному регламенту, в одном экземпляре с указанием порядкового номера и даты оформления;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при наличии оснований для отказа в предоставлении государственной услуги, указанных в </w:t>
      </w:r>
      <w:hyperlink w:anchor="sub_10515" w:history="1">
        <w:r w:rsidRPr="00A427BF">
          <w:rPr>
            <w:rFonts w:ascii="Times New Roman" w:eastAsia="Calibri" w:hAnsi="Times New Roman" w:cs="Times New Roman"/>
            <w:sz w:val="18"/>
            <w:szCs w:val="18"/>
          </w:rPr>
          <w:t>пункте 16</w:t>
        </w:r>
      </w:hyperlink>
      <w:r w:rsidRPr="00A427BF">
        <w:rPr>
          <w:rFonts w:ascii="Times New Roman" w:eastAsia="Calibri" w:hAnsi="Times New Roman" w:cs="Times New Roman"/>
          <w:sz w:val="18"/>
          <w:szCs w:val="18"/>
        </w:rPr>
        <w:t xml:space="preserve"> настоящего Административного регламента, - решение об отказе в предоставлении путевки по форме, предусмотренной </w:t>
      </w:r>
      <w:hyperlink w:anchor="sub_16" w:history="1">
        <w:r w:rsidRPr="00A427BF">
          <w:rPr>
            <w:rFonts w:ascii="Times New Roman" w:eastAsia="Calibri" w:hAnsi="Times New Roman" w:cs="Times New Roman"/>
            <w:sz w:val="18"/>
            <w:szCs w:val="18"/>
          </w:rPr>
          <w:t>приложением 5</w:t>
        </w:r>
      </w:hyperlink>
      <w:r w:rsidRPr="00A427BF">
        <w:rPr>
          <w:rFonts w:ascii="Times New Roman" w:eastAsia="Calibri" w:hAnsi="Times New Roman" w:cs="Times New Roman"/>
          <w:sz w:val="18"/>
          <w:szCs w:val="18"/>
        </w:rPr>
        <w:t xml:space="preserve"> к настоящему Административному регламенту, в двух экземплярах с указанием причин отказа.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Решение об отказе в предоставлении путевки направляется заявителю со всеми представленными документами;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6) результатом выполнения административной процедуры является принятие решения о предоставлении (отказе в предоставлении) путевки;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7) срок выполнения административной процедуры - 8 рабочих дней.</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0" w:name="sub_10528"/>
      <w:r w:rsidRPr="00A427BF">
        <w:rPr>
          <w:rFonts w:ascii="Times New Roman" w:eastAsia="Calibri" w:hAnsi="Times New Roman" w:cs="Times New Roman"/>
          <w:sz w:val="18"/>
          <w:szCs w:val="18"/>
        </w:rPr>
        <w:t>30. Предоставление путевки заявителю:</w:t>
      </w:r>
    </w:p>
    <w:bookmarkEnd w:id="30"/>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1) юридическим фактом для начала административной процедуры является подписание руководителем органа социальной защиты населения решения о предоставлении путевки, наличие путевок, соответствующих требованиям, указанным в заявлении заявителя, а также наступление очереди заявителя в порядке, предусмотренном пунктом 6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roofErr w:type="gramEnd"/>
      <w:r w:rsidRPr="00A427BF">
        <w:rPr>
          <w:rFonts w:ascii="Times New Roman" w:eastAsia="Calibri" w:hAnsi="Times New Roman" w:cs="Times New Roman"/>
          <w:sz w:val="18"/>
          <w:szCs w:val="18"/>
        </w:rPr>
        <w:t xml:space="preserve">, утвержденного постановлением Правительства Челябинской области от 01.04.2010 г. № 85-П «О </w:t>
      </w:r>
      <w:proofErr w:type="gramStart"/>
      <w:r w:rsidRPr="00A427BF">
        <w:rPr>
          <w:rFonts w:ascii="Times New Roman" w:eastAsia="Calibri" w:hAnsi="Times New Roman" w:cs="Times New Roman"/>
          <w:sz w:val="18"/>
          <w:szCs w:val="18"/>
        </w:rPr>
        <w:t>Положении</w:t>
      </w:r>
      <w:proofErr w:type="gramEnd"/>
      <w:r w:rsidRPr="00A427BF">
        <w:rPr>
          <w:rFonts w:ascii="Times New Roman" w:eastAsia="Calibri" w:hAnsi="Times New Roman" w:cs="Times New Roman"/>
          <w:sz w:val="18"/>
          <w:szCs w:val="18"/>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lastRenderedPageBreak/>
        <w:t xml:space="preserve">3) при наличии путевок, соответствующих требованиям, указанным в заявлении заявителя, в порядке очередности, предусмотренном пунктом 6 Положения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утвержденного постановлением Правительства Челябинской области от 01.04.2010 г. № 85-П «О </w:t>
      </w:r>
      <w:proofErr w:type="gramStart"/>
      <w:r w:rsidRPr="00A427BF">
        <w:rPr>
          <w:rFonts w:ascii="Times New Roman" w:eastAsia="Calibri" w:hAnsi="Times New Roman" w:cs="Times New Roman"/>
          <w:sz w:val="18"/>
          <w:szCs w:val="18"/>
        </w:rPr>
        <w:t>Положении</w:t>
      </w:r>
      <w:proofErr w:type="gramEnd"/>
      <w:r w:rsidRPr="00A427BF">
        <w:rPr>
          <w:rFonts w:ascii="Times New Roman" w:eastAsia="Calibri" w:hAnsi="Times New Roman" w:cs="Times New Roman"/>
          <w:sz w:val="18"/>
          <w:szCs w:val="18"/>
        </w:rPr>
        <w:t xml:space="preserve"> о порядке предоставления путевок в детские санатории и санаторные оздоровительные лагеря круглогодичного действия и о порядке расходования средств областного бюджета на указанные цели», должностное лицо органа социальной защиты населения, ответственное за предоставление государственной услуги, выдает путевку заявителю.</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Должностное лицо органа социальной защиты населения, ответственное за предоставление государственной услуги, вносит сведения о предоставлении путевки в базу данных учетной документации.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Документы по приходу и расходу путевок хранятся в отделе бухгалтерского учета органа социальной защиты населения </w:t>
      </w:r>
      <w:proofErr w:type="gramStart"/>
      <w:r w:rsidRPr="00A427BF">
        <w:rPr>
          <w:rFonts w:ascii="Times New Roman" w:eastAsia="Calibri" w:hAnsi="Times New Roman" w:cs="Times New Roman"/>
          <w:sz w:val="18"/>
          <w:szCs w:val="18"/>
        </w:rPr>
        <w:t>подшитыми</w:t>
      </w:r>
      <w:proofErr w:type="gramEnd"/>
      <w:r w:rsidRPr="00A427BF">
        <w:rPr>
          <w:rFonts w:ascii="Times New Roman" w:eastAsia="Calibri" w:hAnsi="Times New Roman" w:cs="Times New Roman"/>
          <w:sz w:val="18"/>
          <w:szCs w:val="18"/>
        </w:rPr>
        <w:t xml:space="preserve"> в отдельной папке в хронологическом порядке в течение 5 лет;</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результатом административной процедуры является выдача путевки заявителю;</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5) срок выполнения административной процедуры - 1 рабочий день.</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1" w:name="sub_10544"/>
      <w:r w:rsidRPr="00A427BF">
        <w:rPr>
          <w:rFonts w:ascii="Times New Roman" w:eastAsia="Calibri" w:hAnsi="Times New Roman" w:cs="Times New Roman"/>
          <w:sz w:val="18"/>
          <w:szCs w:val="18"/>
        </w:rPr>
        <w:t>31. Исправление допущенных опечаток и ошибок в выданных органом социальной защиты населения документах осуществляется органом социальной защиты населения в течение трех рабочих дней со дня обращения заявителя.</w:t>
      </w:r>
    </w:p>
    <w:bookmarkEnd w:id="31"/>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before="108" w:after="108" w:line="240" w:lineRule="auto"/>
        <w:jc w:val="center"/>
        <w:outlineLvl w:val="0"/>
        <w:rPr>
          <w:rFonts w:ascii="Times New Roman" w:eastAsia="Calibri" w:hAnsi="Times New Roman" w:cs="Times New Roman"/>
          <w:sz w:val="18"/>
          <w:szCs w:val="18"/>
        </w:rPr>
      </w:pPr>
      <w:bookmarkStart w:id="32" w:name="sub_10400"/>
      <w:r w:rsidRPr="00A427BF">
        <w:rPr>
          <w:rFonts w:ascii="Times New Roman" w:eastAsia="Calibri" w:hAnsi="Times New Roman" w:cs="Times New Roman"/>
          <w:sz w:val="18"/>
          <w:szCs w:val="18"/>
        </w:rPr>
        <w:t xml:space="preserve">IV. Формы </w:t>
      </w:r>
      <w:proofErr w:type="gramStart"/>
      <w:r w:rsidRPr="00A427BF">
        <w:rPr>
          <w:rFonts w:ascii="Times New Roman" w:eastAsia="Calibri" w:hAnsi="Times New Roman" w:cs="Times New Roman"/>
          <w:sz w:val="18"/>
          <w:szCs w:val="18"/>
        </w:rPr>
        <w:t>контроля за</w:t>
      </w:r>
      <w:proofErr w:type="gramEnd"/>
      <w:r w:rsidRPr="00A427BF">
        <w:rPr>
          <w:rFonts w:ascii="Times New Roman" w:eastAsia="Calibri" w:hAnsi="Times New Roman" w:cs="Times New Roman"/>
          <w:sz w:val="18"/>
          <w:szCs w:val="18"/>
        </w:rPr>
        <w:t xml:space="preserve"> исполнением Административного регламента</w:t>
      </w:r>
    </w:p>
    <w:bookmarkEnd w:id="32"/>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3" w:name="sub_10531"/>
      <w:r w:rsidRPr="00A427BF">
        <w:rPr>
          <w:rFonts w:ascii="Times New Roman" w:eastAsia="Calibri" w:hAnsi="Times New Roman" w:cs="Times New Roman"/>
          <w:sz w:val="18"/>
          <w:szCs w:val="18"/>
        </w:rPr>
        <w:t>32.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bookmarkEnd w:id="33"/>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Работники многофункционального центра несут ответственность, установленную законодательством Российской Федерации, за решения и действия (бездействие), указанные в части 5 статьи 16 Федерального закона</w:t>
      </w:r>
      <w:r w:rsidRPr="00A427BF">
        <w:rPr>
          <w:rFonts w:ascii="Times New Roman" w:eastAsia="Calibri" w:hAnsi="Times New Roman" w:cs="Times New Roman"/>
          <w:sz w:val="18"/>
          <w:szCs w:val="18"/>
        </w:rPr>
        <w:br/>
        <w:t>от 27 июля 2010 года № 210-ФЗ «Об организации предоставления государственных и муниципальных услуг».</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4" w:name="sub_10532"/>
      <w:r w:rsidRPr="00A427BF">
        <w:rPr>
          <w:rFonts w:ascii="Times New Roman" w:eastAsia="Calibri" w:hAnsi="Times New Roman" w:cs="Times New Roman"/>
          <w:sz w:val="18"/>
          <w:szCs w:val="18"/>
        </w:rPr>
        <w:t>33.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bookmarkEnd w:id="34"/>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5" w:name="sub_10545"/>
      <w:r w:rsidRPr="00A427BF">
        <w:rPr>
          <w:rFonts w:ascii="Times New Roman" w:eastAsia="Calibri" w:hAnsi="Times New Roman" w:cs="Times New Roman"/>
          <w:sz w:val="18"/>
          <w:szCs w:val="18"/>
        </w:rPr>
        <w:t>34.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bookmarkEnd w:id="35"/>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before="108" w:after="108" w:line="240" w:lineRule="auto"/>
        <w:jc w:val="center"/>
        <w:outlineLvl w:val="0"/>
        <w:rPr>
          <w:rFonts w:ascii="Times New Roman" w:eastAsia="Calibri" w:hAnsi="Times New Roman" w:cs="Times New Roman"/>
          <w:sz w:val="18"/>
          <w:szCs w:val="18"/>
        </w:rPr>
      </w:pPr>
      <w:bookmarkStart w:id="36" w:name="sub_10500"/>
      <w:r w:rsidRPr="00A427BF">
        <w:rPr>
          <w:rFonts w:ascii="Times New Roman" w:eastAsia="Calibri" w:hAnsi="Times New Roman" w:cs="Times New Roman"/>
          <w:sz w:val="18"/>
          <w:szCs w:val="18"/>
        </w:rP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 муниципальных служащих</w:t>
      </w:r>
    </w:p>
    <w:bookmarkEnd w:id="36"/>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7" w:name="sub_10534"/>
      <w:r w:rsidRPr="00A427BF">
        <w:rPr>
          <w:rFonts w:ascii="Times New Roman" w:eastAsia="Calibri" w:hAnsi="Times New Roman" w:cs="Times New Roman"/>
          <w:sz w:val="18"/>
          <w:szCs w:val="18"/>
        </w:rPr>
        <w:t xml:space="preserve">35. Действия (бездействие) должностных лиц и государственных служащих Министерства, должностных лиц и муниципальных служащих органов социальной </w:t>
      </w:r>
      <w:proofErr w:type="gramStart"/>
      <w:r w:rsidRPr="00A427BF">
        <w:rPr>
          <w:rFonts w:ascii="Times New Roman" w:eastAsia="Calibri" w:hAnsi="Times New Roman" w:cs="Times New Roman"/>
          <w:sz w:val="18"/>
          <w:szCs w:val="18"/>
        </w:rPr>
        <w:t>защиты населения, принимаемые ими решения при предоставлении государственной услуги могут</w:t>
      </w:r>
      <w:proofErr w:type="gramEnd"/>
      <w:r w:rsidRPr="00A427BF">
        <w:rPr>
          <w:rFonts w:ascii="Times New Roman" w:eastAsia="Calibri" w:hAnsi="Times New Roman" w:cs="Times New Roman"/>
          <w:sz w:val="18"/>
          <w:szCs w:val="18"/>
        </w:rPr>
        <w:t xml:space="preserve"> быть обжалованы заявителями.</w:t>
      </w:r>
    </w:p>
    <w:bookmarkEnd w:id="37"/>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должностными лицами Министерства, органов социальной защиты населения при получении данным заявителем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36. Информирование заявителей о порядке подачи и рассмотрения жалобы осуществляется следующими способами: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в Министерстве по адресу: </w:t>
      </w:r>
      <w:r w:rsidRPr="00A427BF">
        <w:rPr>
          <w:rFonts w:ascii="Times New Roman" w:eastAsia="Calibri" w:hAnsi="Times New Roman" w:cs="Times New Roman"/>
          <w:color w:val="000000"/>
          <w:sz w:val="18"/>
          <w:szCs w:val="18"/>
        </w:rPr>
        <w:t>454048, город Челябинск, улица Воровского, дом 30,</w:t>
      </w:r>
      <w:r w:rsidRPr="00A427BF">
        <w:rPr>
          <w:rFonts w:ascii="Times New Roman" w:eastAsia="Calibri" w:hAnsi="Times New Roman" w:cs="Times New Roman"/>
          <w:sz w:val="18"/>
          <w:szCs w:val="18"/>
        </w:rPr>
        <w:t xml:space="preserve"> телефоны: </w:t>
      </w:r>
      <w:r w:rsidRPr="00A427BF">
        <w:rPr>
          <w:rFonts w:ascii="Times New Roman" w:eastAsia="Calibri" w:hAnsi="Times New Roman" w:cs="Times New Roman"/>
          <w:color w:val="000000"/>
          <w:sz w:val="18"/>
          <w:szCs w:val="18"/>
        </w:rPr>
        <w:t>8 (351) 232-41-94</w:t>
      </w:r>
      <w:r w:rsidRPr="00A427BF">
        <w:rPr>
          <w:rFonts w:ascii="Times New Roman" w:eastAsia="Calibri" w:hAnsi="Times New Roman" w:cs="Times New Roman"/>
          <w:sz w:val="18"/>
          <w:szCs w:val="18"/>
        </w:rPr>
        <w:t xml:space="preserve">; </w:t>
      </w:r>
      <w:r w:rsidRPr="00A427BF">
        <w:rPr>
          <w:rFonts w:ascii="Times New Roman" w:eastAsia="Calibri" w:hAnsi="Times New Roman" w:cs="Times New Roman"/>
          <w:color w:val="000000"/>
          <w:sz w:val="18"/>
          <w:szCs w:val="18"/>
        </w:rPr>
        <w:t>8 (351) 260-71-65</w:t>
      </w:r>
      <w:r w:rsidRPr="00A427BF">
        <w:rPr>
          <w:rFonts w:ascii="Times New Roman" w:eastAsia="Calibri" w:hAnsi="Times New Roman" w:cs="Times New Roman"/>
          <w:sz w:val="18"/>
          <w:szCs w:val="18"/>
        </w:rPr>
        <w:t>;</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на информационном стенде, расположенном в фойе Министерства;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на официальном сайте Министерства: www.minsoc74.ru;</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color w:val="000000"/>
          <w:sz w:val="18"/>
          <w:szCs w:val="18"/>
        </w:rPr>
      </w:pPr>
      <w:r w:rsidRPr="00A427BF">
        <w:rPr>
          <w:rFonts w:ascii="Times New Roman" w:eastAsia="Calibri" w:hAnsi="Times New Roman" w:cs="Times New Roman"/>
          <w:sz w:val="18"/>
          <w:szCs w:val="18"/>
        </w:rPr>
        <w:t>по электронной почте Министерства</w:t>
      </w:r>
      <w:r w:rsidRPr="00A427BF">
        <w:rPr>
          <w:rFonts w:ascii="Times New Roman" w:eastAsia="Calibri" w:hAnsi="Times New Roman" w:cs="Times New Roman"/>
          <w:color w:val="000000"/>
          <w:sz w:val="18"/>
          <w:szCs w:val="18"/>
        </w:rPr>
        <w:t>: Postmaster@minsoc74.ru;</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на информационном стенде, расположенном в здании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по электронной почте органа социальной защиты населения;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на информационном стенде, расположенном в здании многофункционального центра;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по электронной почте многофункционального центра.</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 №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w:t>
      </w:r>
      <w:proofErr w:type="gramEnd"/>
      <w:r w:rsidRPr="00A427BF">
        <w:rPr>
          <w:rFonts w:ascii="Times New Roman" w:eastAsia="Calibri" w:hAnsi="Times New Roman" w:cs="Times New Roman"/>
          <w:sz w:val="18"/>
          <w:szCs w:val="18"/>
        </w:rPr>
        <w:t xml:space="preserve"> государственной власти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8" w:name="sub_10535"/>
      <w:r w:rsidRPr="00A427BF">
        <w:rPr>
          <w:rFonts w:ascii="Times New Roman" w:eastAsia="Calibri" w:hAnsi="Times New Roman" w:cs="Times New Roman"/>
          <w:sz w:val="18"/>
          <w:szCs w:val="18"/>
        </w:rPr>
        <w:t>37. Предметом досудебного (внесудебного) обжалования являются действия (бездействие) и решения, принятые должностными лицами, государственными служащими и муниципальными служащими в ходе выполнения настоящего Административного регламента.</w:t>
      </w:r>
    </w:p>
    <w:bookmarkEnd w:id="38"/>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Заявитель может обратиться с жалобой, в том числе в следующих случаях:</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lastRenderedPageBreak/>
        <w:t>1) нарушение срока регистрации заявления заявителя о предоставлении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нарушение срока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отказ в приёме у заявителя документов, представление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7)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39" w:name="sub_10536"/>
      <w:r w:rsidRPr="00A427BF">
        <w:rPr>
          <w:rFonts w:ascii="Times New Roman" w:eastAsia="Calibri" w:hAnsi="Times New Roman" w:cs="Times New Roman"/>
          <w:sz w:val="18"/>
          <w:szCs w:val="18"/>
        </w:rPr>
        <w:t>38. Основанием для начала процедуры досудебного (внесудебного) обжалования является жалоба гражданина.</w:t>
      </w:r>
    </w:p>
    <w:bookmarkEnd w:id="39"/>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Жалоба подается в письменной форме на бумажном носителе, в электронной форме.</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40" w:name="sub_10537"/>
      <w:proofErr w:type="gramStart"/>
      <w:r w:rsidRPr="00A427BF">
        <w:rPr>
          <w:rFonts w:ascii="Times New Roman" w:eastAsia="Calibri" w:hAnsi="Times New Roman" w:cs="Times New Roman"/>
          <w:sz w:val="18"/>
          <w:szCs w:val="1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единого портала государственных и муниципальных услуг либо регионального портала государственных и муниципальных услуг, а также принята при личном приеме заявителя.</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Личный прием граждан в Министерстве осуществляется Министром социальных отношений Челябинской области, первым заместителем Министра социальных отношений Челябинской области, заместителем Министра социальных отношений Челябинской области в соответствии с инструкцией по работе с обращениями граждан в Министерстве социальных отношений Челябинской области, утверждаемой приказом Министерства. Действия (бездействие) должностных лиц, муниципальных служащих органов социальной защиты населения могут быть обжалованы руководителю органа социальной защиты населения, в Министерство.</w:t>
      </w:r>
    </w:p>
    <w:bookmarkEnd w:id="40"/>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39. Действия (бездействие) руководителей органов социальной защиты населения могут быть обжалованы в Министерство.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Действия (бездействие) и (или) решения должностных лиц, государственных служащих Министерства могут быть обжалованы Министру социальных отношений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Жалоба на решения, принятые Министром социальных отношений Челябинской области, подается в Правительство Челябинской области.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41" w:name="sub_10538"/>
      <w:r w:rsidRPr="00A427BF">
        <w:rPr>
          <w:rFonts w:ascii="Times New Roman" w:eastAsia="Calibri" w:hAnsi="Times New Roman" w:cs="Times New Roman"/>
          <w:sz w:val="18"/>
          <w:szCs w:val="18"/>
        </w:rPr>
        <w:t>40. Жалоба должна содержать:</w:t>
      </w:r>
    </w:p>
    <w:bookmarkEnd w:id="41"/>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1) наименование органа социальной защиты населения, предоставляющего государственную услугу, должностного лица Министерства, органа социальной защиты населения либо государственного или муниципального служащего, решения и (или) действия (бездействие) которых обжалуются;</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3) сведения об обжалуемых решениях и (или) действиях (бездействии)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4) доводы, на основании которых заявитель не согласен с решением и (или) действием (бездействием)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В случае если документы находятся в распоряжении Министерства либо органов социальной защиты населения, заявитель имеет право на получение таких документов и информации, необходимых для обоснования и рассмотрения жалобы.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42" w:name="sub_10539"/>
      <w:r w:rsidRPr="00A427BF">
        <w:rPr>
          <w:rFonts w:ascii="Times New Roman" w:eastAsia="Calibri" w:hAnsi="Times New Roman" w:cs="Times New Roman"/>
          <w:sz w:val="18"/>
          <w:szCs w:val="18"/>
        </w:rPr>
        <w:t xml:space="preserve">41. </w:t>
      </w:r>
      <w:proofErr w:type="gramStart"/>
      <w:r w:rsidRPr="00A427BF">
        <w:rPr>
          <w:rFonts w:ascii="Times New Roman" w:eastAsia="Calibri" w:hAnsi="Times New Roman" w:cs="Times New Roman"/>
          <w:sz w:val="18"/>
          <w:szCs w:val="18"/>
        </w:rPr>
        <w:t>Жалоба, поступившая в Министерство, орган социальной защиты населения,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социальной защиты населения в приеме документов у заявителя либо отказа в исправлении допущенных опечаток и ошибок в выданных в результате предоставления государственной услуги документах, или в случае обжалования</w:t>
      </w:r>
      <w:proofErr w:type="gramEnd"/>
      <w:r w:rsidRPr="00A427BF">
        <w:rPr>
          <w:rFonts w:ascii="Times New Roman" w:eastAsia="Calibri" w:hAnsi="Times New Roman" w:cs="Times New Roman"/>
          <w:sz w:val="18"/>
          <w:szCs w:val="18"/>
        </w:rPr>
        <w:t xml:space="preserve"> нарушения установленного срока таких исправлений - в течение 5 рабочих дней со дня ее регистрации. Указанный срок рассмотрения жалоб может быть сокращен в случаях, установленных Правительством Российской Федерации.</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43" w:name="sub_10540"/>
      <w:bookmarkEnd w:id="42"/>
      <w:r w:rsidRPr="00A427BF">
        <w:rPr>
          <w:rFonts w:ascii="Times New Roman" w:eastAsia="Calibri" w:hAnsi="Times New Roman" w:cs="Times New Roman"/>
          <w:sz w:val="18"/>
          <w:szCs w:val="18"/>
        </w:rPr>
        <w:t>42. По результатам рассмотрения жалобы орган социальной защиты населения, Министерство принимает одно из следующих решений:</w:t>
      </w:r>
    </w:p>
    <w:bookmarkEnd w:id="43"/>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roofErr w:type="gramStart"/>
      <w:r w:rsidRPr="00A427BF">
        <w:rPr>
          <w:rFonts w:ascii="Times New Roman" w:eastAsia="Calibri" w:hAnsi="Times New Roman" w:cs="Times New Roman"/>
          <w:sz w:val="18"/>
          <w:szCs w:val="18"/>
        </w:rPr>
        <w:t>1) удовлетворяет жалобу, в том числе в форме отмены принятого решения, исправления допущенных органом социальной защиты населения опечаток и ошибок в выданных в результате предоставления государственной услуги</w:t>
      </w:r>
      <w:proofErr w:type="gramEnd"/>
      <w:r w:rsidRPr="00A427BF">
        <w:rPr>
          <w:rFonts w:ascii="Times New Roman" w:eastAsia="Calibri" w:hAnsi="Times New Roman" w:cs="Times New Roman"/>
          <w:sz w:val="18"/>
          <w:szCs w:val="18"/>
        </w:rPr>
        <w:t xml:space="preserve"> </w:t>
      </w:r>
      <w:proofErr w:type="gramStart"/>
      <w:r w:rsidRPr="00A427BF">
        <w:rPr>
          <w:rFonts w:ascii="Times New Roman" w:eastAsia="Calibri" w:hAnsi="Times New Roman" w:cs="Times New Roman"/>
          <w:sz w:val="18"/>
          <w:szCs w:val="18"/>
        </w:rPr>
        <w:t>документах</w:t>
      </w:r>
      <w:proofErr w:type="gramEnd"/>
      <w:r w:rsidRPr="00A427BF">
        <w:rPr>
          <w:rFonts w:ascii="Times New Roman" w:eastAsia="Calibri" w:hAnsi="Times New Roman" w:cs="Times New Roman"/>
          <w:sz w:val="18"/>
          <w:szCs w:val="18"/>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а также в иных формах;</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2) отказывает в удовлетворении жалобы.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bookmarkStart w:id="44" w:name="sub_10541"/>
      <w:r w:rsidRPr="00A427BF">
        <w:rPr>
          <w:rFonts w:ascii="Times New Roman" w:eastAsia="Calibri" w:hAnsi="Times New Roman" w:cs="Times New Roman"/>
          <w:sz w:val="18"/>
          <w:szCs w:val="18"/>
        </w:rPr>
        <w:t xml:space="preserve">43. Не позднее дня, следующего за днем принятия решения, указанного в </w:t>
      </w:r>
      <w:hyperlink w:anchor="sub_10540" w:history="1">
        <w:r w:rsidRPr="00A427BF">
          <w:rPr>
            <w:rFonts w:ascii="Times New Roman" w:eastAsia="Calibri" w:hAnsi="Times New Roman" w:cs="Times New Roman"/>
            <w:sz w:val="18"/>
            <w:szCs w:val="18"/>
          </w:rPr>
          <w:t>пункте 42</w:t>
        </w:r>
      </w:hyperlink>
      <w:r w:rsidRPr="00A427BF">
        <w:rPr>
          <w:rFonts w:ascii="Times New Roman" w:eastAsia="Calibri" w:hAnsi="Times New Roman" w:cs="Times New Roman"/>
          <w:sz w:val="18"/>
          <w:szCs w:val="18"/>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bookmarkEnd w:id="44"/>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r w:rsidRPr="00A427BF">
        <w:rPr>
          <w:rFonts w:ascii="Times New Roman" w:eastAsia="Calibri" w:hAnsi="Times New Roman" w:cs="Times New Roman"/>
          <w:sz w:val="18"/>
          <w:szCs w:val="18"/>
        </w:rPr>
        <w:t xml:space="preserve">44. В случае установления в ходе или по результатам </w:t>
      </w:r>
      <w:proofErr w:type="gramStart"/>
      <w:r w:rsidRPr="00A427BF">
        <w:rPr>
          <w:rFonts w:ascii="Times New Roman" w:eastAsia="Calibri" w:hAnsi="Times New Roman" w:cs="Times New Roman"/>
          <w:sz w:val="18"/>
          <w:szCs w:val="18"/>
        </w:rPr>
        <w:t>рассмотрения жалобы признаков состава административного правонарушения</w:t>
      </w:r>
      <w:proofErr w:type="gramEnd"/>
      <w:r w:rsidRPr="00A427BF">
        <w:rPr>
          <w:rFonts w:ascii="Times New Roman" w:eastAsia="Calibri" w:hAnsi="Times New Roman" w:cs="Times New Roman"/>
          <w:sz w:val="18"/>
          <w:szCs w:val="18"/>
        </w:rPr>
        <w:t xml:space="preserve"> или преступления должностное лицо Министерства, органа социальной защиты населения, наделенное полномочиями по рассмотрению жалоб, незамедлительно направляет имеющиеся материалы в органы прокуратуры.</w:t>
      </w:r>
    </w:p>
    <w:p w:rsidR="002B62E9" w:rsidRPr="00A427BF" w:rsidRDefault="002B62E9" w:rsidP="002B62E9">
      <w:pPr>
        <w:autoSpaceDE w:val="0"/>
        <w:autoSpaceDN w:val="0"/>
        <w:adjustRightInd w:val="0"/>
        <w:spacing w:after="0" w:line="240" w:lineRule="auto"/>
        <w:ind w:firstLine="720"/>
        <w:jc w:val="both"/>
        <w:rPr>
          <w:rFonts w:ascii="Times New Roman" w:eastAsia="Calibri" w:hAnsi="Times New Roman" w:cs="Times New Roman"/>
          <w:sz w:val="18"/>
          <w:szCs w:val="18"/>
        </w:rPr>
      </w:pPr>
    </w:p>
    <w:p w:rsidR="002B62E9" w:rsidRPr="00A427BF" w:rsidRDefault="002B62E9" w:rsidP="002B62E9">
      <w:pPr>
        <w:rPr>
          <w:sz w:val="18"/>
          <w:szCs w:val="18"/>
        </w:rPr>
      </w:pPr>
    </w:p>
    <w:p w:rsidR="002C2F80" w:rsidRDefault="002C2F80">
      <w:bookmarkStart w:id="45" w:name="_GoBack"/>
      <w:bookmarkEnd w:id="45"/>
    </w:p>
    <w:sectPr w:rsidR="002C2F80" w:rsidSect="00A427BF">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17"/>
    <w:rsid w:val="00082917"/>
    <w:rsid w:val="002B62E9"/>
    <w:rsid w:val="002C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66723.215" TargetMode="External"/><Relationship Id="rId13" Type="http://schemas.openxmlformats.org/officeDocument/2006/relationships/hyperlink" Target="garantF1://79146.0" TargetMode="External"/><Relationship Id="rId18" Type="http://schemas.openxmlformats.org/officeDocument/2006/relationships/hyperlink" Target="garantF1://12037974.2000" TargetMode="External"/><Relationship Id="rId3" Type="http://schemas.openxmlformats.org/officeDocument/2006/relationships/settings" Target="settings.xml"/><Relationship Id="rId21" Type="http://schemas.openxmlformats.org/officeDocument/2006/relationships/hyperlink" Target="consultantplus://offline/ref=B71749E4E4B27DF2C2FB81BE35C1CBC39F7E351F304BCD47831DCD6FC8227DE72C83EC630175811F7046F57130G" TargetMode="External"/><Relationship Id="rId7" Type="http://schemas.openxmlformats.org/officeDocument/2006/relationships/hyperlink" Target="garantF1://8679597.1" TargetMode="External"/><Relationship Id="rId12" Type="http://schemas.openxmlformats.org/officeDocument/2006/relationships/hyperlink" Target="garantF1://8666723.215" TargetMode="External"/><Relationship Id="rId17" Type="http://schemas.openxmlformats.org/officeDocument/2006/relationships/hyperlink" Target="garantF1://8672359.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8671925.0" TargetMode="External"/><Relationship Id="rId20" Type="http://schemas.openxmlformats.org/officeDocument/2006/relationships/hyperlink" Target="consultantplus://offline/ref=B71749E4E4B27DF2C2FB81BE35C1CBC39F7E351F304BCD47831DCD6FC8227DE72C83EC630175811F7046F57130G" TargetMode="External"/><Relationship Id="rId1" Type="http://schemas.openxmlformats.org/officeDocument/2006/relationships/styles" Target="styles.xml"/><Relationship Id="rId6" Type="http://schemas.openxmlformats.org/officeDocument/2006/relationships/hyperlink" Target="garantF1://8678629.106" TargetMode="External"/><Relationship Id="rId11" Type="http://schemas.openxmlformats.org/officeDocument/2006/relationships/hyperlink" Target="garantF1://10064072.185" TargetMode="External"/><Relationship Id="rId24" Type="http://schemas.openxmlformats.org/officeDocument/2006/relationships/fontTable" Target="fontTable.xml"/><Relationship Id="rId5" Type="http://schemas.openxmlformats.org/officeDocument/2006/relationships/hyperlink" Target="garantF1://12077515.300" TargetMode="External"/><Relationship Id="rId15" Type="http://schemas.openxmlformats.org/officeDocument/2006/relationships/hyperlink" Target="garantF1://8751665.0" TargetMode="External"/><Relationship Id="rId23" Type="http://schemas.openxmlformats.org/officeDocument/2006/relationships/hyperlink" Target="garantF1://8672359.0" TargetMode="External"/><Relationship Id="rId10" Type="http://schemas.openxmlformats.org/officeDocument/2006/relationships/hyperlink" Target="garantF1://10064072.26" TargetMode="External"/><Relationship Id="rId19" Type="http://schemas.openxmlformats.org/officeDocument/2006/relationships/hyperlink" Target="garantF1://12077515.706" TargetMode="External"/><Relationship Id="rId4" Type="http://schemas.openxmlformats.org/officeDocument/2006/relationships/webSettings" Target="webSettings.xml"/><Relationship Id="rId9" Type="http://schemas.openxmlformats.org/officeDocument/2006/relationships/hyperlink" Target="garantF1://8666723.144" TargetMode="External"/><Relationship Id="rId14" Type="http://schemas.openxmlformats.org/officeDocument/2006/relationships/hyperlink" Target="garantF1://80687.0" TargetMode="External"/><Relationship Id="rId22" Type="http://schemas.openxmlformats.org/officeDocument/2006/relationships/hyperlink" Target="garantF1://8672359.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7317</Words>
  <Characters>41707</Characters>
  <Application>Microsoft Office Word</Application>
  <DocSecurity>0</DocSecurity>
  <Lines>347</Lines>
  <Paragraphs>97</Paragraphs>
  <ScaleCrop>false</ScaleCrop>
  <Company/>
  <LinksUpToDate>false</LinksUpToDate>
  <CharactersWithSpaces>48927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2019-12-24T10:19:00Z</dcterms:created>
  <dcterms:modified xsi:type="dcterms:W3CDTF">2019-12-24T10:19:00Z</dcterms:modified>
</cp:coreProperties>
</file>